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D1" w:rsidRDefault="00C059D1" w:rsidP="00C059D1">
      <w:pPr>
        <w:spacing w:line="280" w:lineRule="exact"/>
        <w:ind w:right="-143" w:firstLine="38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 w:bidi="en-US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-636270</wp:posOffset>
            </wp:positionV>
            <wp:extent cx="6986270" cy="9875520"/>
            <wp:effectExtent l="19050" t="0" r="5080" b="0"/>
            <wp:wrapThrough wrapText="bothSides">
              <wp:wrapPolygon edited="0">
                <wp:start x="-59" y="0"/>
                <wp:lineTo x="-59" y="21542"/>
                <wp:lineTo x="21616" y="21542"/>
                <wp:lineTo x="21616" y="0"/>
                <wp:lineTo x="-5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  <w:szCs w:val="40"/>
        </w:rPr>
        <w:br w:type="page"/>
      </w:r>
    </w:p>
    <w:p w:rsidR="00C647E2" w:rsidRDefault="00C647E2" w:rsidP="007A712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0D7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Pr="001E00D7"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</w:rPr>
        <w:t>ОБЩИЕ</w:t>
      </w:r>
      <w:r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b/>
          <w:bCs/>
          <w:sz w:val="28"/>
          <w:szCs w:val="28"/>
        </w:rPr>
        <w:t>ПОЛОЖЕНИЯ</w:t>
      </w:r>
    </w:p>
    <w:p w:rsidR="00C647E2" w:rsidRPr="00C85FD8" w:rsidRDefault="00C647E2" w:rsidP="00C647E2">
      <w:pPr>
        <w:pStyle w:val="aa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1.1. Настоящее Региональное отраслево</w:t>
      </w:r>
      <w:r w:rsidR="007A712B">
        <w:rPr>
          <w:rFonts w:ascii="Times New Roman" w:hAnsi="Times New Roman"/>
          <w:sz w:val="28"/>
          <w:szCs w:val="28"/>
        </w:rPr>
        <w:t>е соглашение (далее – «</w:t>
      </w:r>
      <w:r w:rsidRPr="006F5A90">
        <w:rPr>
          <w:rFonts w:ascii="Times New Roman" w:hAnsi="Times New Roman"/>
          <w:sz w:val="28"/>
          <w:szCs w:val="28"/>
        </w:rPr>
        <w:t>Соглашение</w:t>
      </w:r>
      <w:r w:rsidR="007A712B">
        <w:rPr>
          <w:rFonts w:ascii="Times New Roman" w:hAnsi="Times New Roman"/>
          <w:sz w:val="28"/>
          <w:szCs w:val="28"/>
        </w:rPr>
        <w:t>»</w:t>
      </w:r>
      <w:r w:rsidRPr="006F5A90">
        <w:rPr>
          <w:rFonts w:ascii="Times New Roman" w:hAnsi="Times New Roman"/>
          <w:sz w:val="28"/>
          <w:szCs w:val="28"/>
        </w:rPr>
        <w:t xml:space="preserve">) – правовой акт, устанавливающий общие принципы регулирования социально-трудовых отношений и связанных с ними экономических отношений на территории Алтайского края в сфере образования на </w:t>
      </w:r>
      <w:r w:rsidR="007A712B">
        <w:rPr>
          <w:rFonts w:ascii="Times New Roman" w:hAnsi="Times New Roman"/>
          <w:sz w:val="28"/>
          <w:szCs w:val="28"/>
        </w:rPr>
        <w:t>2022-</w:t>
      </w:r>
      <w:r w:rsidRPr="00580E1E">
        <w:rPr>
          <w:rFonts w:ascii="Times New Roman" w:hAnsi="Times New Roman"/>
          <w:sz w:val="28"/>
          <w:szCs w:val="28"/>
        </w:rPr>
        <w:t>2024</w:t>
      </w:r>
      <w:r w:rsidRPr="006F5A90">
        <w:rPr>
          <w:rFonts w:ascii="Times New Roman" w:hAnsi="Times New Roman"/>
          <w:sz w:val="28"/>
          <w:szCs w:val="28"/>
        </w:rPr>
        <w:t xml:space="preserve"> годы.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Настоящее </w:t>
      </w:r>
      <w:r w:rsidRPr="003A2689">
        <w:rPr>
          <w:rFonts w:ascii="Times New Roman" w:hAnsi="Times New Roman"/>
          <w:sz w:val="28"/>
          <w:szCs w:val="28"/>
        </w:rPr>
        <w:t xml:space="preserve">Соглашение </w:t>
      </w:r>
      <w:r w:rsidRPr="001E00D7">
        <w:rPr>
          <w:rFonts w:ascii="Times New Roman" w:hAnsi="Times New Roman"/>
          <w:sz w:val="28"/>
          <w:szCs w:val="28"/>
        </w:rPr>
        <w:t xml:space="preserve">заключено в соответствии с </w:t>
      </w:r>
      <w:hyperlink r:id="rId9" w:history="1">
        <w:r w:rsidRPr="001E00D7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1E00D7">
        <w:rPr>
          <w:rFonts w:ascii="Times New Roman" w:hAnsi="Times New Roman"/>
          <w:sz w:val="28"/>
          <w:szCs w:val="28"/>
        </w:rPr>
        <w:t xml:space="preserve"> Российской Федерации </w:t>
      </w:r>
      <w:r w:rsidR="007A712B">
        <w:rPr>
          <w:rFonts w:ascii="Times New Roman" w:hAnsi="Times New Roman"/>
          <w:sz w:val="28"/>
          <w:szCs w:val="28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</w:rPr>
        <w:t>с целью определения в договорном порядке согласованных позиций сторон по созданию необходимых трудовых и социально-экономических условий для работников и обеспечени</w:t>
      </w:r>
      <w:r w:rsidR="00F5186B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 xml:space="preserve"> стабильной и эффективной деятельности краевых государственных образовательных организаций и иных организаций, находящихся в ведении </w:t>
      </w:r>
      <w:r w:rsidRPr="00DC43D5">
        <w:rPr>
          <w:rFonts w:ascii="Times New Roman" w:hAnsi="Times New Roman"/>
          <w:sz w:val="28"/>
          <w:szCs w:val="28"/>
        </w:rPr>
        <w:t>Министерства образования</w:t>
      </w:r>
      <w:r w:rsidR="00237957" w:rsidRPr="00DC43D5">
        <w:rPr>
          <w:rFonts w:ascii="Times New Roman" w:hAnsi="Times New Roman"/>
          <w:sz w:val="28"/>
          <w:szCs w:val="28"/>
        </w:rPr>
        <w:t xml:space="preserve"> и 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7A712B">
        <w:rPr>
          <w:rFonts w:ascii="Times New Roman" w:hAnsi="Times New Roman"/>
          <w:sz w:val="28"/>
          <w:szCs w:val="28"/>
        </w:rPr>
        <w:t>Алтайского края (далее – «организации, осуществляющие образовательную деятельность», «организации»</w:t>
      </w:r>
      <w:r w:rsidRPr="001E00D7">
        <w:rPr>
          <w:rFonts w:ascii="Times New Roman" w:hAnsi="Times New Roman"/>
          <w:sz w:val="28"/>
          <w:szCs w:val="28"/>
        </w:rPr>
        <w:t>).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Положения Соглашения: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обязательны для организаций,</w:t>
      </w:r>
      <w:r>
        <w:rPr>
          <w:rFonts w:ascii="Times New Roman" w:hAnsi="Times New Roman"/>
          <w:sz w:val="28"/>
          <w:szCs w:val="28"/>
        </w:rPr>
        <w:t xml:space="preserve"> указанных в п. 1.2. настоящего Соглашения,</w:t>
      </w:r>
      <w:r w:rsidRPr="001E00D7">
        <w:rPr>
          <w:rFonts w:ascii="Times New Roman" w:hAnsi="Times New Roman"/>
          <w:sz w:val="28"/>
          <w:szCs w:val="28"/>
        </w:rPr>
        <w:t xml:space="preserve"> на которые оно распространяется;</w:t>
      </w: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применяются при заключении коллективных договоров в организациях, трудовых договоров с работниками организаций и при разрешении индивидуальных и коллективных трудовых споров;</w:t>
      </w:r>
    </w:p>
    <w:p w:rsidR="00C647E2" w:rsidRPr="006F5A90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5A90">
        <w:rPr>
          <w:rFonts w:ascii="Times New Roman" w:hAnsi="Times New Roman"/>
          <w:sz w:val="28"/>
          <w:szCs w:val="28"/>
          <w:lang w:val="ru-RU"/>
        </w:rPr>
        <w:t>служ</w:t>
      </w:r>
      <w:r w:rsidR="00F5186B">
        <w:rPr>
          <w:rFonts w:ascii="Times New Roman" w:hAnsi="Times New Roman"/>
          <w:sz w:val="28"/>
          <w:szCs w:val="28"/>
          <w:lang w:val="ru-RU"/>
        </w:rPr>
        <w:t>а</w:t>
      </w:r>
      <w:r w:rsidRPr="006F5A90">
        <w:rPr>
          <w:rFonts w:ascii="Times New Roman" w:hAnsi="Times New Roman"/>
          <w:sz w:val="28"/>
          <w:szCs w:val="28"/>
          <w:lang w:val="ru-RU"/>
        </w:rPr>
        <w:t xml:space="preserve">т основой для разработки и заключения соглашений на уровне муниципальных образований Алтайского края. </w:t>
      </w:r>
    </w:p>
    <w:p w:rsidR="00C647E2" w:rsidRPr="00B775CC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5CC">
        <w:rPr>
          <w:rFonts w:ascii="Times New Roman" w:hAnsi="Times New Roman"/>
          <w:sz w:val="28"/>
          <w:szCs w:val="28"/>
          <w:lang w:val="ru-RU"/>
        </w:rPr>
        <w:t xml:space="preserve">1.2. Сторонами Соглашения являются: </w:t>
      </w:r>
    </w:p>
    <w:p w:rsidR="00C647E2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 xml:space="preserve">работники организаций, осуществляющих образовательную деятельность, находящихся в ведении 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Алтайского края, в лице их полномочного представителя – Алтайской краевой организации Проф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союза работников народного образования и науки Российской Федерации, действующего на основании Устава Профсоюза (далее </w:t>
      </w:r>
      <w:r w:rsidR="00F5186B">
        <w:rPr>
          <w:rFonts w:ascii="Times New Roman" w:hAnsi="Times New Roman"/>
          <w:sz w:val="28"/>
          <w:szCs w:val="28"/>
          <w:lang w:val="ru-RU"/>
        </w:rPr>
        <w:t>–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186B">
        <w:rPr>
          <w:rFonts w:ascii="Times New Roman" w:hAnsi="Times New Roman"/>
          <w:sz w:val="28"/>
          <w:szCs w:val="28"/>
          <w:lang w:val="ru-RU"/>
        </w:rPr>
        <w:t>«</w:t>
      </w:r>
      <w:r w:rsidRPr="005E3858">
        <w:rPr>
          <w:rFonts w:ascii="Times New Roman" w:hAnsi="Times New Roman"/>
          <w:sz w:val="28"/>
          <w:szCs w:val="28"/>
          <w:lang w:val="ru-RU"/>
        </w:rPr>
        <w:t>Профсоюз</w:t>
      </w:r>
      <w:r w:rsidR="00F5186B">
        <w:rPr>
          <w:rFonts w:ascii="Times New Roman" w:hAnsi="Times New Roman"/>
          <w:sz w:val="28"/>
          <w:szCs w:val="28"/>
          <w:lang w:val="ru-RU"/>
        </w:rPr>
        <w:t>»</w:t>
      </w:r>
      <w:r w:rsidRPr="005E3858">
        <w:rPr>
          <w:rFonts w:ascii="Times New Roman" w:hAnsi="Times New Roman"/>
          <w:sz w:val="28"/>
          <w:szCs w:val="28"/>
          <w:lang w:val="ru-RU"/>
        </w:rPr>
        <w:t>);</w:t>
      </w:r>
    </w:p>
    <w:p w:rsidR="005E3858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 xml:space="preserve">работодатели – организации, 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Алтайского края</w:t>
      </w:r>
      <w:r w:rsidRPr="005E3858">
        <w:rPr>
          <w:rFonts w:ascii="Times New Roman" w:hAnsi="Times New Roman"/>
          <w:b/>
          <w:sz w:val="28"/>
          <w:szCs w:val="28"/>
          <w:lang w:val="ru-RU"/>
        </w:rPr>
        <w:t>,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в лице их полномочного представителя –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 Ал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тайского края (далее – 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«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), действующего на основании Положения о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Министерстве образования и науки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 Алтайского края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, утверждённого указом Губернатора Алтайского края от </w:t>
      </w:r>
      <w:r w:rsidR="005E3858" w:rsidRPr="005E3858">
        <w:rPr>
          <w:rFonts w:ascii="Times New Roman" w:hAnsi="Times New Roman"/>
          <w:sz w:val="28"/>
          <w:szCs w:val="28"/>
          <w:lang w:val="ru-RU"/>
        </w:rPr>
        <w:t>2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3 ноября 2016 года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A712B">
        <w:rPr>
          <w:rFonts w:ascii="Times New Roman" w:hAnsi="Times New Roman"/>
          <w:color w:val="000000"/>
          <w:sz w:val="28"/>
          <w:szCs w:val="28"/>
          <w:lang w:val="ru-RU"/>
        </w:rPr>
        <w:t>№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142</w:t>
      </w:r>
      <w:r w:rsidR="00370F0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1.3. Соглашение распространяется на работников и работодателей организаций,</w:t>
      </w:r>
      <w:r w:rsidRPr="00E57D1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</w:t>
      </w:r>
      <w:r w:rsidR="00237957" w:rsidRPr="0023795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Алтайского края</w:t>
      </w:r>
      <w:r w:rsidRPr="002C4D3F">
        <w:rPr>
          <w:rFonts w:ascii="Times New Roman" w:eastAsia="Times New Roman" w:hAnsi="Times New Roman"/>
          <w:sz w:val="28"/>
          <w:szCs w:val="28"/>
          <w:lang w:val="ru-RU" w:eastAsia="ar-SA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Работодатели и соответствующие выборные органы первичных профсоюзных организаций могут заключать иные соглашения в соответствии с </w:t>
      </w:r>
      <w:hyperlink r:id="rId10" w:history="1">
        <w:r w:rsidRPr="001E00D7">
          <w:rPr>
            <w:rFonts w:ascii="Times New Roman" w:hAnsi="Times New Roman"/>
            <w:sz w:val="28"/>
            <w:szCs w:val="28"/>
          </w:rPr>
          <w:t>частью 10 статьи 45</w:t>
        </w:r>
      </w:hyperlink>
      <w:r w:rsidRPr="001E00D7">
        <w:rPr>
          <w:rFonts w:ascii="Times New Roman" w:hAnsi="Times New Roman"/>
          <w:sz w:val="28"/>
          <w:szCs w:val="28"/>
        </w:rPr>
        <w:t xml:space="preserve"> Трудового кодекса Р</w:t>
      </w:r>
      <w:r w:rsidR="007A712B">
        <w:rPr>
          <w:rFonts w:ascii="Times New Roman" w:hAnsi="Times New Roman"/>
          <w:sz w:val="28"/>
          <w:szCs w:val="28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</w:rPr>
        <w:t>Ф</w:t>
      </w:r>
      <w:r w:rsidR="007A712B">
        <w:rPr>
          <w:rFonts w:ascii="Times New Roman" w:hAnsi="Times New Roman"/>
          <w:sz w:val="28"/>
          <w:szCs w:val="28"/>
        </w:rPr>
        <w:t>едерации</w:t>
      </w:r>
      <w:r w:rsidRPr="001E00D7">
        <w:rPr>
          <w:rFonts w:ascii="Times New Roman" w:hAnsi="Times New Roman"/>
          <w:sz w:val="28"/>
          <w:szCs w:val="28"/>
        </w:rPr>
        <w:t>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выборный орган первичной профсоюзной орга</w:t>
      </w:r>
      <w:r w:rsidRPr="001E00D7">
        <w:rPr>
          <w:rFonts w:ascii="Times New Roman" w:hAnsi="Times New Roman"/>
          <w:sz w:val="28"/>
          <w:szCs w:val="28"/>
        </w:rPr>
        <w:lastRenderedPageBreak/>
        <w:t>низации на представление их интересов в соответствии с действующим законодательством Российской Федерации.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 С</w:t>
      </w:r>
      <w:r w:rsidR="007A712B">
        <w:rPr>
          <w:rFonts w:ascii="Times New Roman" w:hAnsi="Times New Roman"/>
          <w:sz w:val="28"/>
          <w:szCs w:val="28"/>
        </w:rPr>
        <w:t>тороны договорились о том, что: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1.4.1. Настоящее</w:t>
      </w:r>
      <w:r w:rsidRPr="001E00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Соглашение устанавливает минимальные социальные гарантии работникам образования края и не ограничивает права органов местного самоуправления и организаций, осуществляющих образовательную деятельность,  в расширении этих гарантий при наличии собственных финансовых возможностей.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1.4.2. Коллективные договоры организаций не могут содержать условий, снижающих уровень прав и гарантий работников, установленных трудовым законодательством, иными актами, содержащими нормы трудового права, и</w:t>
      </w:r>
      <w:r w:rsidR="001421F3">
        <w:rPr>
          <w:rFonts w:ascii="Times New Roman" w:hAnsi="Times New Roman"/>
          <w:sz w:val="28"/>
          <w:szCs w:val="28"/>
        </w:rPr>
        <w:t xml:space="preserve"> настоящим </w:t>
      </w:r>
      <w:r w:rsidRPr="001E00D7">
        <w:rPr>
          <w:rFonts w:ascii="Times New Roman" w:hAnsi="Times New Roman"/>
          <w:sz w:val="28"/>
          <w:szCs w:val="28"/>
        </w:rPr>
        <w:t>Соглашением.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В коллективном договоре организации с учетом особенностей ее деятельности, финансовых возможностей могут устанавливаться льготы и преимущества для работников, условия труда более благоприятные по сравнению с установленными законами, иными нормативными правовыми актами, содержащими нормы трудового права, и Соглашением, а также могут устанавливаться дополнительные меры социальной поддержки, льготы и гарантии работникам.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Соглашением, применяются с</w:t>
      </w:r>
      <w:r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ня</w:t>
      </w:r>
      <w:r w:rsidRPr="001E00D7">
        <w:rPr>
          <w:rFonts w:ascii="Times New Roman" w:hAnsi="Times New Roman"/>
          <w:sz w:val="28"/>
          <w:szCs w:val="28"/>
        </w:rPr>
        <w:t xml:space="preserve"> вступления их в силу.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1.5. Настоящее Соглашение вступает в силу с 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момента его подписания, распространяет свое действие на правоотношения с </w:t>
      </w:r>
      <w:r w:rsidRPr="001E00D7">
        <w:rPr>
          <w:rFonts w:ascii="Times New Roman" w:hAnsi="Times New Roman"/>
          <w:sz w:val="28"/>
          <w:szCs w:val="28"/>
          <w:lang w:val="ru-RU"/>
        </w:rPr>
        <w:t>1 января 20</w:t>
      </w:r>
      <w:r w:rsidR="005E3858">
        <w:rPr>
          <w:rFonts w:ascii="Times New Roman" w:hAnsi="Times New Roman"/>
          <w:sz w:val="28"/>
          <w:szCs w:val="28"/>
          <w:lang w:val="ru-RU"/>
        </w:rPr>
        <w:t>22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 и действует по 31 декабря 20</w:t>
      </w:r>
      <w:r w:rsidR="005E3858">
        <w:rPr>
          <w:rFonts w:ascii="Times New Roman" w:hAnsi="Times New Roman"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Коллективные переговоры по заключению нового Соглашения должны быть начаты не позднее 1</w:t>
      </w:r>
      <w:r w:rsidRPr="001E00D7">
        <w:rPr>
          <w:rFonts w:ascii="Times New Roman" w:hAnsi="Times New Roman"/>
          <w:sz w:val="28"/>
          <w:szCs w:val="28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октября 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>20</w:t>
      </w:r>
      <w:r w:rsidR="005E3858">
        <w:rPr>
          <w:rFonts w:ascii="Times New Roman" w:hAnsi="Times New Roman"/>
          <w:bCs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1.6. В течение срока действия Соглашения стороны вправе вносить в него дополнения и изменения по взаимному согласию.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1.7. Ни одна из сторон не может в течение установленного срока действия Соглашения прекратить в одностороннем порядке выполнение принятых на себя обязательств.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1.8. В случае реорганизации сторон Соглашения права и обязанности сторон по настоящему Соглашению переходят к их правопреемникам.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1.9. После уведомительной регистрации Соглашения в установленном порядке </w:t>
      </w:r>
      <w:r w:rsidR="005E3858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доводит текст Соглашения и изменения к нему до организаций, в отношении которых оно осуществляет функции и полномочия учредителя, а также до муниципальных органов управления об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разованием, Профсоюз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5E3858">
        <w:rPr>
          <w:rFonts w:ascii="Times New Roman" w:hAnsi="Times New Roman"/>
          <w:sz w:val="28"/>
          <w:szCs w:val="28"/>
          <w:lang w:val="ru-RU"/>
        </w:rPr>
        <w:t>территориальных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первичных профсоюзных организаций.</w:t>
      </w:r>
    </w:p>
    <w:p w:rsidR="00C647E2" w:rsidRPr="001E00D7" w:rsidRDefault="00C647E2" w:rsidP="00C647E2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Default="00C647E2" w:rsidP="00DC59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1E00D7">
        <w:rPr>
          <w:rFonts w:ascii="Times New Roman" w:hAnsi="Times New Roman"/>
          <w:b/>
          <w:sz w:val="28"/>
          <w:szCs w:val="28"/>
        </w:rPr>
        <w:t>. О</w:t>
      </w:r>
      <w:r>
        <w:rPr>
          <w:rFonts w:ascii="Times New Roman" w:hAnsi="Times New Roman"/>
          <w:b/>
          <w:sz w:val="28"/>
          <w:szCs w:val="28"/>
        </w:rPr>
        <w:t>БЯЗАТЕЛЬСТВА ПРЕДСТАВИТЕЛЕЙ СТОРОН СОГЛАШЕНИЯ</w:t>
      </w:r>
    </w:p>
    <w:p w:rsidR="00B775CC" w:rsidRPr="001E00D7" w:rsidRDefault="00B775CC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C647E2" w:rsidRPr="00154F73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 Руководствуясь основными принципами социального партнерства, </w:t>
      </w:r>
      <w:r w:rsidRPr="001E00D7">
        <w:rPr>
          <w:rFonts w:ascii="Times New Roman" w:hAnsi="Times New Roman"/>
          <w:sz w:val="28"/>
          <w:szCs w:val="28"/>
        </w:rPr>
        <w:lastRenderedPageBreak/>
        <w:t xml:space="preserve">осознавая ответственность за функционирование и развитие организаций и необходимость улучшения положения их работников, </w:t>
      </w:r>
      <w:r w:rsidR="005F5DB1" w:rsidRPr="00154F73">
        <w:rPr>
          <w:rFonts w:ascii="Times New Roman" w:hAnsi="Times New Roman"/>
          <w:sz w:val="28"/>
          <w:szCs w:val="28"/>
        </w:rPr>
        <w:t xml:space="preserve">Министерство образования </w:t>
      </w:r>
      <w:r w:rsidRPr="00154F73">
        <w:rPr>
          <w:rFonts w:ascii="Times New Roman" w:hAnsi="Times New Roman"/>
          <w:sz w:val="28"/>
          <w:szCs w:val="28"/>
        </w:rPr>
        <w:t>и Профсоюз договорились: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2.1.1. </w:t>
      </w:r>
      <w:r w:rsidR="00DC43D5" w:rsidRPr="00DC43D5">
        <w:rPr>
          <w:rFonts w:ascii="Times New Roman" w:hAnsi="Times New Roman"/>
          <w:sz w:val="28"/>
          <w:szCs w:val="28"/>
        </w:rPr>
        <w:t>Способствовать повышению качества образования в Алтайском крае, результативности деятельности образовательных организаций.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2.1.2. Участвовать в постоянно действующих органах социального партнерства.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2.1.3. Принимать участие в организации, подготовке и проведении конкурсов профессионального мастерства.</w:t>
      </w:r>
    </w:p>
    <w:p w:rsidR="00C647E2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2.2. </w:t>
      </w:r>
      <w:r w:rsidR="005F5DB1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Pr="00DC43D5">
        <w:rPr>
          <w:rFonts w:ascii="Times New Roman" w:hAnsi="Times New Roman"/>
          <w:sz w:val="28"/>
          <w:szCs w:val="28"/>
        </w:rPr>
        <w:t>:</w:t>
      </w:r>
    </w:p>
    <w:p w:rsidR="00C647E2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r w:rsidRPr="001E00D7">
        <w:rPr>
          <w:rFonts w:ascii="Times New Roman" w:hAnsi="Times New Roman"/>
          <w:sz w:val="28"/>
          <w:szCs w:val="28"/>
        </w:rPr>
        <w:t>Осуществляет своевременное финансовое обеспечение деятельности организаций.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2.2.2. </w:t>
      </w:r>
      <w:r w:rsidR="00DC43D5" w:rsidRPr="00DC43D5">
        <w:rPr>
          <w:rFonts w:ascii="Times New Roman" w:hAnsi="Times New Roman"/>
          <w:sz w:val="28"/>
          <w:szCs w:val="28"/>
        </w:rPr>
        <w:t xml:space="preserve">Организует систематическую работу по дополнительному профессиональному образованию педагогических работников.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2.2.3. Информирует Профсоюз о действующих и (или) готовящихся к принятию федеральных и иных программах в сфере образования, затрагивающих социально-трудовые права работников.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Организует совместно с Профсоюзом консультации о возможных прогнозируемых социально-экономических последствиях реализации указанных программ.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</w:t>
      </w:r>
      <w:r w:rsidRPr="001E00D7">
        <w:rPr>
          <w:rFonts w:ascii="Times New Roman" w:hAnsi="Times New Roman"/>
          <w:sz w:val="28"/>
          <w:szCs w:val="28"/>
        </w:rPr>
        <w:t xml:space="preserve">Обеспечивает участие представителей </w:t>
      </w:r>
      <w:r w:rsidR="005F5DB1">
        <w:rPr>
          <w:rFonts w:ascii="Times New Roman" w:hAnsi="Times New Roman"/>
          <w:sz w:val="28"/>
          <w:szCs w:val="28"/>
        </w:rPr>
        <w:t>К</w:t>
      </w:r>
      <w:r w:rsidRPr="001E00D7">
        <w:rPr>
          <w:rFonts w:ascii="Times New Roman" w:hAnsi="Times New Roman"/>
          <w:sz w:val="28"/>
          <w:szCs w:val="28"/>
        </w:rPr>
        <w:t xml:space="preserve">омитета </w:t>
      </w:r>
      <w:r w:rsidR="005F5DB1" w:rsidRPr="00DC43D5">
        <w:rPr>
          <w:rFonts w:ascii="Times New Roman" w:hAnsi="Times New Roman"/>
          <w:sz w:val="28"/>
          <w:szCs w:val="28"/>
        </w:rPr>
        <w:t>Алтайской краевой организации</w:t>
      </w:r>
      <w:r w:rsidR="005F5DB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 xml:space="preserve">Профсоюза в работе Главной аттестационной комиссии </w:t>
      </w:r>
      <w:r w:rsidR="005F5DB1" w:rsidRPr="00DC43D5">
        <w:rPr>
          <w:rFonts w:ascii="Times New Roman" w:hAnsi="Times New Roman"/>
          <w:sz w:val="28"/>
          <w:szCs w:val="28"/>
        </w:rPr>
        <w:t>Министерства образования</w:t>
      </w:r>
      <w:r w:rsidR="005F5DB1" w:rsidRPr="001E00D7">
        <w:rPr>
          <w:rFonts w:ascii="Times New Roman" w:hAnsi="Times New Roman"/>
          <w:sz w:val="28"/>
          <w:szCs w:val="28"/>
        </w:rPr>
        <w:t xml:space="preserve"> </w:t>
      </w:r>
      <w:r w:rsidR="005F5DB1">
        <w:rPr>
          <w:rFonts w:ascii="Times New Roman" w:hAnsi="Times New Roman"/>
          <w:sz w:val="28"/>
          <w:szCs w:val="28"/>
        </w:rPr>
        <w:t>п</w:t>
      </w:r>
      <w:r w:rsidRPr="001E00D7">
        <w:rPr>
          <w:rFonts w:ascii="Times New Roman" w:hAnsi="Times New Roman"/>
          <w:sz w:val="28"/>
          <w:szCs w:val="28"/>
        </w:rPr>
        <w:t>о аттестации педагогических работников организаций, осуществляющих образовательную деятельность и аттестационной комиссии по аттестации руководителей организаций, осуществляющих образовательную деятельность.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2.2.5. </w:t>
      </w:r>
      <w:r w:rsidRPr="001E00D7">
        <w:rPr>
          <w:rFonts w:ascii="Times New Roman" w:hAnsi="Times New Roman"/>
          <w:sz w:val="28"/>
          <w:szCs w:val="28"/>
        </w:rPr>
        <w:t>Предоставляет Профсоюзу по его запросам информацию о численности и составе работников, системах оплаты труда, о рекомендуемых организациям минимальных размерах окладов (должностных окладов), ставок заработной платы по профессиональным квалификационным группам и квалификационным уровням профессиональных квалификационных групп, размерах средней заработной платы по категориям персонала, а также по иным показателям заработной платы, об объеме задолженности по выплате заработной платы, показателях по условиям и охране труда, планировании и проведении мероприятий по массовому сокращению численности (штатов) работников,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социально-трудовым вопросам.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2.2.6. </w:t>
      </w:r>
      <w:r w:rsidR="00DC43D5" w:rsidRPr="00DC43D5">
        <w:rPr>
          <w:rFonts w:ascii="Times New Roman" w:hAnsi="Times New Roman"/>
          <w:sz w:val="28"/>
          <w:szCs w:val="28"/>
        </w:rPr>
        <w:t>Предоставляет возможность представителям Профсоюза, принимать участие в работе коллегий, межведомственных комиссий, рабочих групп по разработке региональных программ в сфере образования, в совещаниях и других мероприятиях.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2.2.7. Обеспечивает участие представителей Профсоюза в разработке проектов нормативных правовых актов, затрагивающих социально-трудов</w:t>
      </w:r>
      <w:r w:rsidR="00AB7E9F">
        <w:rPr>
          <w:rFonts w:ascii="Times New Roman" w:hAnsi="Times New Roman"/>
          <w:sz w:val="28"/>
          <w:szCs w:val="28"/>
        </w:rPr>
        <w:t xml:space="preserve">ые права </w:t>
      </w:r>
      <w:r w:rsidRPr="001E00D7">
        <w:rPr>
          <w:rFonts w:ascii="Times New Roman" w:hAnsi="Times New Roman"/>
          <w:sz w:val="28"/>
          <w:szCs w:val="28"/>
        </w:rPr>
        <w:t xml:space="preserve"> работников и обучающихся, прежде всего в области оплаты труда, со</w:t>
      </w:r>
      <w:r w:rsidRPr="001E00D7">
        <w:rPr>
          <w:rFonts w:ascii="Times New Roman" w:hAnsi="Times New Roman"/>
          <w:sz w:val="28"/>
          <w:szCs w:val="28"/>
        </w:rPr>
        <w:lastRenderedPageBreak/>
        <w:t>циально-трудовых гарантий и стипендиального обеспечения, а также направление проектов нормативных правовых актов в Профсоюз для согласования.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8</w:t>
      </w:r>
      <w:r w:rsidR="00732BC4">
        <w:rPr>
          <w:rFonts w:ascii="Times New Roman" w:hAnsi="Times New Roman"/>
          <w:sz w:val="28"/>
          <w:szCs w:val="28"/>
        </w:rPr>
        <w:t>. Рекомендует</w:t>
      </w:r>
      <w:r w:rsidRPr="001E00D7">
        <w:rPr>
          <w:rFonts w:ascii="Times New Roman" w:hAnsi="Times New Roman"/>
          <w:sz w:val="28"/>
          <w:szCs w:val="28"/>
        </w:rPr>
        <w:t xml:space="preserve"> организациям</w:t>
      </w:r>
      <w:r w:rsidR="00732BC4">
        <w:rPr>
          <w:rFonts w:ascii="Times New Roman" w:hAnsi="Times New Roman"/>
          <w:sz w:val="28"/>
          <w:szCs w:val="28"/>
        </w:rPr>
        <w:t>, осуществляющим образовательную деятельность,</w:t>
      </w:r>
      <w:r w:rsidRPr="001E00D7">
        <w:rPr>
          <w:rFonts w:ascii="Times New Roman" w:hAnsi="Times New Roman"/>
          <w:sz w:val="28"/>
          <w:szCs w:val="28"/>
        </w:rPr>
        <w:t xml:space="preserve">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sz w:val="28"/>
          <w:szCs w:val="28"/>
        </w:rPr>
        <w:t>Осуществляет ведомственный контроль за соблюдением трудового законодательства и иных нормативных правовых актов, содержащих нормы трудового права, в подведомственных организациях.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2.3. </w:t>
      </w:r>
      <w:r w:rsidR="00A24F9C" w:rsidRPr="00DC43D5">
        <w:rPr>
          <w:rFonts w:ascii="Times New Roman" w:hAnsi="Times New Roman"/>
          <w:sz w:val="28"/>
          <w:szCs w:val="28"/>
        </w:rPr>
        <w:t>Профсоюз</w:t>
      </w:r>
      <w:r w:rsidRPr="006A4C50">
        <w:rPr>
          <w:rFonts w:ascii="Times New Roman" w:hAnsi="Times New Roman"/>
          <w:b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</w:t>
      </w:r>
      <w:r w:rsidR="00A24F9C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тся: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2.3.1. Всемерно соде</w:t>
      </w:r>
      <w:r w:rsidR="00AB7E9F">
        <w:rPr>
          <w:rFonts w:ascii="Times New Roman" w:hAnsi="Times New Roman"/>
          <w:sz w:val="28"/>
          <w:szCs w:val="28"/>
          <w:lang w:val="ru-RU"/>
        </w:rPr>
        <w:t>йствовать реализации настоящего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соглашения, территориальных соглашений и коллективных договоров, снижению социальной напряженности в трудовых коллективах отрасли.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2.3.2. </w:t>
      </w:r>
      <w:r w:rsidRPr="001E00D7">
        <w:rPr>
          <w:rFonts w:ascii="Times New Roman" w:hAnsi="Times New Roman"/>
          <w:sz w:val="28"/>
          <w:szCs w:val="28"/>
          <w:lang w:val="ru-RU"/>
        </w:rPr>
        <w:t>Вносить предложения в соответствующие органы государственной власти и местного самоуправления по совершенствованию трудового законодательства и социальных гарантий работников отрасли, проводить экспертизу законопроектов и других нормативных правовых актов в области социально-трудовых вопросов.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2.3.3. Обеспечить представительство и защиту социально-трудовых </w:t>
      </w:r>
      <w:r w:rsidR="00AB7E9F">
        <w:rPr>
          <w:rFonts w:ascii="Times New Roman" w:hAnsi="Times New Roman"/>
          <w:sz w:val="28"/>
          <w:szCs w:val="28"/>
          <w:lang w:val="ru-RU"/>
        </w:rPr>
        <w:t>прав и интересов работников организаций, осуществляющих образовательную деятельность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2.3.4. Оказывать бесплатную юридическую помощь профсоюзным организациям и членам Профсоюза по вопросам применения трудового законодательства, разработки локальных нормативных правовых актов, заключения коллективных договоров, соглашений, а также разрешения коллективных и индивидуальных трудовых споров. 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2.3.5.</w:t>
      </w:r>
      <w:r w:rsidR="005F5DB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Осуществлять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профсоюзный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контроль за соблюдением работодателями </w:t>
      </w:r>
      <w:r w:rsidR="005F5DB1" w:rsidRPr="00DC43D5">
        <w:rPr>
          <w:rFonts w:ascii="Times New Roman" w:hAnsi="Times New Roman"/>
          <w:sz w:val="28"/>
          <w:szCs w:val="28"/>
          <w:lang w:val="ru-RU"/>
        </w:rPr>
        <w:t xml:space="preserve">норм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трудового законодательства.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Содействовать повышению уровня жизни членов Профсоюза, их профессиональному росту, принимать участие в проведении аттестации педагогических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 и руководящих </w:t>
      </w:r>
      <w:r w:rsidRPr="001E00D7">
        <w:rPr>
          <w:rFonts w:ascii="Times New Roman" w:hAnsi="Times New Roman"/>
          <w:sz w:val="28"/>
          <w:szCs w:val="28"/>
          <w:lang w:val="ru-RU"/>
        </w:rPr>
        <w:t>кадров.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2.3.7. </w:t>
      </w:r>
      <w:r w:rsidRPr="001E00D7">
        <w:rPr>
          <w:rFonts w:ascii="Times New Roman" w:hAnsi="Times New Roman"/>
          <w:sz w:val="28"/>
          <w:szCs w:val="28"/>
          <w:lang w:val="ru-RU"/>
        </w:rPr>
        <w:t>Участвовать в реализации проектов в сфере образования, подготовке и проведении краевого, районных, городских конкурсов «Учитель года Алтая»,  других  профессиональных  конкурсов.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2.3.8.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издание информационно-методических материалов, учебу Профсоюзного актива по вопросам трудового законодательства.</w:t>
      </w:r>
    </w:p>
    <w:p w:rsidR="00C647E2" w:rsidRPr="00DC43D5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2.3.9.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Использовать средства </w:t>
      </w:r>
      <w:r w:rsidR="00962F90" w:rsidRPr="00DC43D5">
        <w:rPr>
          <w:rFonts w:ascii="Times New Roman" w:hAnsi="Times New Roman"/>
          <w:sz w:val="28"/>
          <w:szCs w:val="28"/>
          <w:lang w:val="ru-RU"/>
        </w:rPr>
        <w:t xml:space="preserve">профсоюзных организаций 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для оказания материальной помощи работникам, членам Профсоюза, пострадавшим от стихийных бедствий, в связи с тяжелыми заболеваниями и т.п. (в соответствии с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 xml:space="preserve">принятыми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 xml:space="preserve">в Профсоюзе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п</w:t>
      </w:r>
      <w:r w:rsidRPr="00DC43D5">
        <w:rPr>
          <w:rFonts w:ascii="Times New Roman" w:hAnsi="Times New Roman"/>
          <w:sz w:val="28"/>
          <w:szCs w:val="28"/>
          <w:lang w:val="ru-RU"/>
        </w:rPr>
        <w:t>оложени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ями</w:t>
      </w:r>
      <w:r w:rsidRPr="00DC43D5">
        <w:rPr>
          <w:rFonts w:ascii="Times New Roman" w:hAnsi="Times New Roman"/>
          <w:sz w:val="28"/>
          <w:szCs w:val="28"/>
          <w:lang w:val="ru-RU"/>
        </w:rPr>
        <w:t>). Развивать инновационные формы поддержки членов Профсоюза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, в т.ч. кредитование членов Профсоюза через кредитный потребительский кооператив «Учительский», паритетные программы оздоровления</w:t>
      </w:r>
      <w:r w:rsidR="00A97289" w:rsidRPr="00DC43D5">
        <w:rPr>
          <w:rFonts w:ascii="Times New Roman" w:hAnsi="Times New Roman"/>
          <w:sz w:val="28"/>
          <w:szCs w:val="28"/>
          <w:lang w:val="ru-RU"/>
        </w:rPr>
        <w:t>, программы страхования работников отрасли от клещевого энцефалита и др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DC43D5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43D5">
        <w:rPr>
          <w:rFonts w:ascii="Times New Roman" w:hAnsi="Times New Roman"/>
          <w:sz w:val="28"/>
          <w:szCs w:val="28"/>
          <w:lang w:val="ru-RU"/>
        </w:rPr>
        <w:lastRenderedPageBreak/>
        <w:t xml:space="preserve">2.3.10. Продолжить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выдачу беспроцентных займов членам Профсоюза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с целью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оказания солидарной поддержки работникам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(в соответствии с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>принятым п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оложением о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беспроцентных займах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2.3.11. Участвовать в организации оздоровления и  отдыха работников и их детей.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Совместно с </w:t>
      </w:r>
      <w:r w:rsidR="00A24F9C" w:rsidRPr="00DC43D5">
        <w:rPr>
          <w:rFonts w:ascii="Times New Roman" w:hAnsi="Times New Roman"/>
          <w:sz w:val="28"/>
          <w:szCs w:val="28"/>
          <w:lang w:val="ru-RU"/>
        </w:rPr>
        <w:t>Министерством образования</w:t>
      </w:r>
      <w:r w:rsidR="00A24F9C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4F9C">
        <w:rPr>
          <w:rFonts w:ascii="Times New Roman" w:hAnsi="Times New Roman"/>
          <w:sz w:val="28"/>
          <w:szCs w:val="28"/>
          <w:lang w:val="ru-RU"/>
        </w:rPr>
        <w:t>со</w:t>
      </w:r>
      <w:r w:rsidRPr="001E00D7">
        <w:rPr>
          <w:rFonts w:ascii="Times New Roman" w:hAnsi="Times New Roman"/>
          <w:sz w:val="28"/>
          <w:szCs w:val="28"/>
          <w:lang w:val="ru-RU"/>
        </w:rPr>
        <w:t>действовать улучшению санаторно-курортного</w:t>
      </w:r>
      <w:r w:rsidR="0043346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оздоровления работников образования.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2.3.12. Осуществлять контроль за соблюдением социальных г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арантий работников образования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 вопросах обеспечения занятости, увольнения, предоставления льгот и компенсаций в соответствии с законодательством Российской Федерации 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  <w:lang w:val="ru-RU"/>
        </w:rPr>
        <w:t>и настоящим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2.3.13. Использовать все формы информационного обеспечения с целью наиболее полного информирования членов Профсоюза  о деятельности с</w:t>
      </w:r>
      <w:r w:rsidR="00732BC4">
        <w:rPr>
          <w:rFonts w:ascii="Times New Roman" w:hAnsi="Times New Roman"/>
          <w:sz w:val="28"/>
          <w:szCs w:val="28"/>
          <w:lang w:val="ru-RU"/>
        </w:rPr>
        <w:t>торон С</w:t>
      </w:r>
      <w:r w:rsidRPr="001E00D7">
        <w:rPr>
          <w:rFonts w:ascii="Times New Roman" w:hAnsi="Times New Roman"/>
          <w:sz w:val="28"/>
          <w:szCs w:val="28"/>
          <w:lang w:val="ru-RU"/>
        </w:rPr>
        <w:t>оглашения по обе</w:t>
      </w:r>
      <w:r w:rsidR="00732BC4">
        <w:rPr>
          <w:rFonts w:ascii="Times New Roman" w:hAnsi="Times New Roman"/>
          <w:sz w:val="28"/>
          <w:szCs w:val="28"/>
          <w:lang w:val="ru-RU"/>
        </w:rPr>
        <w:t>спечению социально-трудовых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прав и гарантий работников отрасли. 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A1CB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 xml:space="preserve">3. РАЗВИТИЕ СОЦИАЛЬНОГО ПАРТНЕРСТВА И УЧАСТИЕ </w:t>
      </w:r>
    </w:p>
    <w:p w:rsidR="00C647E2" w:rsidRPr="008853A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>ПРОФСОЮЗНЫХ ОРГАНОВ В УПРАВЛЕНИИ ОРГАНИЗАЦИЯМИ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 В целях ра</w:t>
      </w:r>
      <w:r w:rsidR="00A24F9C">
        <w:rPr>
          <w:rFonts w:ascii="Times New Roman" w:hAnsi="Times New Roman"/>
          <w:sz w:val="28"/>
          <w:szCs w:val="28"/>
        </w:rPr>
        <w:t>звития социального партнерства С</w:t>
      </w:r>
      <w:r w:rsidRPr="001E00D7">
        <w:rPr>
          <w:rFonts w:ascii="Times New Roman" w:hAnsi="Times New Roman"/>
          <w:sz w:val="28"/>
          <w:szCs w:val="28"/>
        </w:rPr>
        <w:t>тороны обязуются: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3.1.1. 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 и договоренности.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3.1.2. Развивать и совершенствовать систему органов социального партнерства в отрасли на региональном, территориальном и локальном уровнях.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3.1.3. Способствовать повышению эффективности заключаемых отраслевых соглашений на муниципальном уровне и коллективных договоров в организациях, в том числе в форме проведения краевого конкурса коллективных договоров и соглашений.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3.1.4. Осуществлять систематический мониторинг, обобщение опыта заключения муниципальных отраслевых соглашений и коллективных договоров организаций, а также контроль за состоянием и эффективностью договорного регулирования социально-трудовых отношений в отдельных муниципалитетах и в целом в сфере образования Алтайского края.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3.1.5. Проводить взаимные консультации (переговоры) по вопросам регулирования трудовых и иных непосредственно связанных с ними отношений, обеспечения гарантий социально-трудовых прав работников организаций, совершенствования ведомственных нормативных правовых актов, регулирующих трудовые права работников, и по другим социально значимым вопросам в рамках постоянно</w:t>
      </w:r>
      <w:r w:rsidR="00A24F9C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действующих рабочих групп и комиссий.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3.1.6.</w:t>
      </w:r>
      <w:r w:rsidR="00732BC4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Содействовать реализации принципа государственно-общественного управления образованием на принципах законности, демократии, автономии образовательных организаций, информационной открыто</w:t>
      </w:r>
      <w:r w:rsidRPr="001E00D7">
        <w:rPr>
          <w:rFonts w:ascii="Times New Roman" w:hAnsi="Times New Roman"/>
          <w:sz w:val="28"/>
          <w:szCs w:val="28"/>
        </w:rPr>
        <w:lastRenderedPageBreak/>
        <w:t>сти системы образования и учета общественного мнения, в том числе с участием Профсоюза.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3.1.7. Обеспечивать участие представителей другой стороны Соглашения в работе своих руководящих органов при рассмотрении вопросов, связанных с содержанием Соглашения и его выполнением; предоставлять другой стороне полную, достоверную и своевременную информацию о принимаемых решениях, затрагивающих социально-трудовые, экономические права и профессиональные интересы работников.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3.1.8. В целях повышения эффективности коллективно-договорного регулирования на уровне образовательной организации содействовать принятию локальных нормативных актов, содержащих нормы трудового права, в том числе при установлении либо изменении условий, норм и оплаты труда по согласованию с соответствующим выборным профсоюзным органом.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3.1.9. Осуществлять урегулирование возникающих разногласий в ходе коллективных переговоров в порядке, установленном трудовым законодательством.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 </w:t>
      </w:r>
      <w:r w:rsidR="00A24F9C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="00A24F9C"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обязуется: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3.2.1. </w:t>
      </w:r>
      <w:r w:rsidR="002A7691">
        <w:rPr>
          <w:rFonts w:ascii="Times New Roman" w:hAnsi="Times New Roman"/>
          <w:sz w:val="28"/>
          <w:szCs w:val="28"/>
        </w:rPr>
        <w:t>При подготовке проектов нормативных правовых актов</w:t>
      </w:r>
      <w:r w:rsidRPr="001E00D7">
        <w:rPr>
          <w:rFonts w:ascii="Times New Roman" w:hAnsi="Times New Roman"/>
          <w:sz w:val="28"/>
          <w:szCs w:val="28"/>
        </w:rPr>
        <w:t xml:space="preserve">, затрагивающих </w:t>
      </w:r>
      <w:r w:rsidR="002A7691">
        <w:rPr>
          <w:rFonts w:ascii="Times New Roman" w:hAnsi="Times New Roman"/>
          <w:sz w:val="28"/>
          <w:szCs w:val="28"/>
        </w:rPr>
        <w:t xml:space="preserve">социально-трудовые </w:t>
      </w:r>
      <w:r w:rsidRPr="001E00D7">
        <w:rPr>
          <w:rFonts w:ascii="Times New Roman" w:hAnsi="Times New Roman"/>
          <w:sz w:val="28"/>
          <w:szCs w:val="28"/>
        </w:rPr>
        <w:t>пра</w:t>
      </w:r>
      <w:r w:rsidR="002A7691">
        <w:rPr>
          <w:rFonts w:ascii="Times New Roman" w:hAnsi="Times New Roman"/>
          <w:sz w:val="28"/>
          <w:szCs w:val="28"/>
        </w:rPr>
        <w:t>ва</w:t>
      </w:r>
      <w:r w:rsidRPr="001E00D7">
        <w:rPr>
          <w:rFonts w:ascii="Times New Roman" w:hAnsi="Times New Roman"/>
          <w:sz w:val="28"/>
          <w:szCs w:val="28"/>
        </w:rPr>
        <w:t xml:space="preserve"> работников организаций, обеспечить заблаговременное о них информирование </w:t>
      </w:r>
      <w:r w:rsidR="00A24F9C">
        <w:rPr>
          <w:rFonts w:ascii="Times New Roman" w:hAnsi="Times New Roman"/>
          <w:sz w:val="28"/>
          <w:szCs w:val="28"/>
        </w:rPr>
        <w:t>и учет мнения Профсоюза</w:t>
      </w:r>
      <w:r w:rsidRPr="001E00D7">
        <w:rPr>
          <w:rFonts w:ascii="Times New Roman" w:hAnsi="Times New Roman"/>
          <w:sz w:val="28"/>
          <w:szCs w:val="28"/>
        </w:rPr>
        <w:t>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3.2.2. Способствовать обеспечению реализации права участия представителей выборного органа первичной профсоюзной организации в работе коллегиальных органов управления образовательной организации (ученый, попечительский, наблюдательный, управляющий советы и др.), в том числе по вопросам принятия локальных нормативных актов, содержащих нормы трудового права, затрагивающих права и интересы работников, разработки и утверждения устава образовательной организации, а также иных локальных нормативных актов, относящихся к деятельности организации в целом.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4. ТРУДОВЫЕ ОТНОШЕНИЯ</w:t>
      </w: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 При регулировании трудовых отношений стороны исходят из того, что: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.1.1.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Трудовой договор с работниками организаций, осуществляющих образовательную деятельность, заключается на неопределенный срок в письменной форме.</w:t>
      </w:r>
    </w:p>
    <w:p w:rsidR="00C647E2" w:rsidRPr="00DC43D5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Срочный трудовой договор заключается в случаях, предусмотренных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DC43D5">
        <w:rPr>
          <w:rFonts w:ascii="Times New Roman" w:hAnsi="Times New Roman"/>
          <w:sz w:val="28"/>
          <w:szCs w:val="28"/>
          <w:lang w:val="ru-RU"/>
        </w:rPr>
        <w:t>Ф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едерации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Содержание трудового договора, порядок его заключения, изменения и расторжения определяются в соответствии с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оссийской Федерации</w:t>
      </w:r>
      <w:r w:rsidRPr="00DC43D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с учетом примерной формы трудового договора с работником государственного (муниципального) учреждения (Приложение 3 к Программе поэтапного совершенствования системы оплаты труда в государственных (муниципальных) учреждениях на 2012 – 2018 годы, утвержденной распоря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жением Правительства Российской Фед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ерации от 26 ноября 2012 года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A47D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№ 2190-р) (далее - Программа).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Стороны трудового договора определяют его условия с учетом положений соответствующих нормативных правовых актов, настоящего Соглашения, коллективного договора, устава и иных локальных нормативных актов организации.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4.1.2. Работодатели в соответствии с Программой, а также с учетом Рекомендаций по оформлению трудовых отношений с работником государственного (муниципального) учреждения при введении эффективного контракта, утвержденных Приказом Министерства труда и социальной защиты Российско</w:t>
      </w:r>
      <w:r w:rsidR="00A43D95">
        <w:rPr>
          <w:rFonts w:ascii="Times New Roman" w:hAnsi="Times New Roman"/>
          <w:sz w:val="28"/>
          <w:szCs w:val="28"/>
          <w:lang w:val="ru-RU"/>
        </w:rPr>
        <w:t>й Федерации от 26 апреля 2013 года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6A4C5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167н «Об утверждении рекомендаций по оформлению трудовых отношений с работником государственного (муниципального) учреждения при введении эффективного контракта» обеспечивают заключение (оформление в письменной форме) с работниками трудового договора, в котором конкретизированы его трудовые (должностные)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(муниципальных) услуг, а также меры социальной поддержки, предусматривающие, в том числе, такие обязательные условия оплаты труда, как: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размер оклада (должностного оклада), ставки заработной платы, конкретно устанавливаемые за исполнение работником трудовых (должностных) обязанностей определенной сложности (квалификации) за календарный месяц либо за установленную норму труда (норму часов педагогической работы в неделю (в год) за ставку заработной платы);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>-</w:t>
      </w:r>
      <w:r w:rsidR="004F2959" w:rsidRPr="001936B0">
        <w:rPr>
          <w:rFonts w:ascii="Times New Roman" w:hAnsi="Times New Roman"/>
          <w:sz w:val="28"/>
          <w:szCs w:val="28"/>
          <w:lang w:val="ru-RU"/>
        </w:rPr>
        <w:t> 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компенсационного характера (при выполнении работ с вредными и (или) опасными условиями труда, в условиях, отклоняющихся от нормальных условий труда, и др.);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 w:rsidRPr="0048345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стимулирующего характера либо условия для их установления 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организации показателей и критериев.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4.1.3. Работодатели обеспечивают своевременное уведомление работников в письменной форме о предстоящих изменениях условий трудового договора (в том числе об изменениях размера тарифной ставки,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Условия трудового договора, снижающие уровень прав и гарантий работника, установленный трудовым законодательством, Соглашением, иными соглашениями и коллективным договором, являются недействительными, и применяться не могут.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Реорганизация (слияние, присоединение, разделение, выделение, преобразование) образовательной организации не может являться основанием для расторжения трудового договора с работником.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4.1.4. Работники организаций, осуществляющих образовательную деятельность,  реализующих общеобразовательные программы, образовательные программы среднего профессионального образования, а также дополнительные образовательные программы, включая руководителей и их заместителей, помимо работы, определенной трудовым договором,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классах, группах, кружках, секциях, которая не считается совместительством.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замещении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включая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color w:val="111111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могут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одновременно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осуществлять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дополнительную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(вознаграждение),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непосредственно связанные с педагогической работой, как классное руководство,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проверка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письменных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заведование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учебными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кабинетами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другие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8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1936B0"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входящие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 должностные</w:t>
      </w:r>
      <w:r w:rsidRPr="001936B0">
        <w:rPr>
          <w:rFonts w:ascii="Times New Roman" w:hAnsi="Times New Roman"/>
          <w:spacing w:val="1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обязанности</w:t>
      </w:r>
      <w:r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Pr="001936B0">
        <w:rPr>
          <w:rFonts w:ascii="Times New Roman" w:hAnsi="Times New Roman"/>
          <w:spacing w:val="-9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работников.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Определение учебной нагрузки и видов дополнительной работы указанным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лицам,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замещающим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осуществляется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путем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заключения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дополнительного соглашения к трудовому  договору,  в котором указываются  срок,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232323"/>
          <w:w w:val="105"/>
          <w:sz w:val="28"/>
          <w:szCs w:val="28"/>
          <w:lang w:val="ru-RU"/>
        </w:rPr>
        <w:t xml:space="preserve">в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 которого будет выполняться учебная нагрузка, ее содержание и объем,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выполнение</w:t>
      </w:r>
      <w:r w:rsidRPr="001936B0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дополнительных</w:t>
      </w:r>
      <w:r w:rsidRPr="001936B0">
        <w:rPr>
          <w:rFonts w:ascii="Times New Roman" w:hAnsi="Times New Roman"/>
          <w:spacing w:val="-15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видов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</w:rPr>
        <w:t>pa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б</w:t>
      </w:r>
      <w:r w:rsidRPr="001936B0">
        <w:rPr>
          <w:rFonts w:ascii="Times New Roman" w:hAnsi="Times New Roman"/>
          <w:w w:val="105"/>
          <w:sz w:val="28"/>
          <w:szCs w:val="28"/>
        </w:rPr>
        <w:t>o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т,</w:t>
      </w:r>
      <w:r w:rsidRPr="001936B0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а</w:t>
      </w:r>
      <w:r w:rsidRPr="001936B0">
        <w:rPr>
          <w:rFonts w:ascii="Times New Roman" w:hAnsi="Times New Roman"/>
          <w:spacing w:val="-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также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размеры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Предоставление преподавательской работы указанным лицам, а также педагогическим, руководящим и иным работникам других организаций,  осуществляющих образовательную деятельность, работникам предприятий, учреждений и организаций (включая работников органов, осуществляющих управление в сфере образования и учебно-методических кабинетов, центров) осуществляется с учетом мнения выборного органа первичной профсоюзной организации и при условии, если учителя, преподаватели, для которых данная  организация является местом основной работы, обеспечены преподавательской работой (учебной нагрузкой) по своей специальности в объеме не менее чем на ставку заработной 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4.1.5. Работодатели обязаны до подписания трудового договора с работником ознакомить его под роспись с уставом организации, правилами внутреннего трудового распорядка, должностной инструкцией, положениями об оплате труда, инструкциями по охране труда, настоящим Соглашением, коллективным договором, а также иными локальными нормативными актами, непосредственно связанными с трудовой деятельностью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4.2. </w:t>
      </w:r>
      <w:r w:rsidR="006A4C50" w:rsidRPr="001936B0">
        <w:rPr>
          <w:rFonts w:ascii="Times New Roman" w:hAnsi="Times New Roman"/>
          <w:sz w:val="28"/>
          <w:szCs w:val="28"/>
          <w:lang w:val="ru-RU"/>
        </w:rPr>
        <w:t>Министерство</w:t>
      </w:r>
      <w:r w:rsidR="002A1234" w:rsidRPr="001936B0">
        <w:rPr>
          <w:rFonts w:ascii="Times New Roman" w:hAnsi="Times New Roman"/>
          <w:sz w:val="28"/>
          <w:szCs w:val="28"/>
          <w:lang w:val="ru-RU"/>
        </w:rPr>
        <w:t xml:space="preserve">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Профсоюз рекомендуют организациям,  осуществляющим образовательную деятельность, предусматривать в коллективных договорах: </w:t>
      </w:r>
    </w:p>
    <w:p w:rsidR="00C647E2" w:rsidRPr="001E00D7" w:rsidRDefault="00105188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4.2.1.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>
        <w:rPr>
          <w:rFonts w:ascii="Times New Roman" w:hAnsi="Times New Roman"/>
          <w:sz w:val="28"/>
          <w:szCs w:val="28"/>
          <w:lang w:val="ru-RU"/>
        </w:rPr>
        <w:t>В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ыплату выходного пособия в размере не менее среднего месячного заработка в случае прекращения трудового договора по основанию, предусмотренному пунктом 7 части первой статьи 77 Трудового кодекса Р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A43D95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(отказ работника от продолжения работы в связи с изменением определенных сторонами условий трудового договора)</w:t>
      </w:r>
      <w:r w:rsidR="00C647E2"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при наличии соответствующих финансовых средств,</w:t>
      </w:r>
    </w:p>
    <w:p w:rsidR="001E75AE" w:rsidRPr="00105188" w:rsidRDefault="00105188" w:rsidP="00105188">
      <w:pPr>
        <w:pStyle w:val="afa"/>
        <w:spacing w:before="11" w:line="242" w:lineRule="auto"/>
        <w:ind w:right="280" w:firstLine="708"/>
        <w:rPr>
          <w:sz w:val="28"/>
          <w:szCs w:val="28"/>
        </w:rPr>
      </w:pPr>
      <w:r>
        <w:rPr>
          <w:iCs/>
          <w:sz w:val="28"/>
          <w:szCs w:val="28"/>
        </w:rPr>
        <w:t xml:space="preserve">4.2.2. </w:t>
      </w:r>
      <w:r w:rsidR="002935F3">
        <w:rPr>
          <w:iCs/>
          <w:sz w:val="28"/>
          <w:szCs w:val="28"/>
        </w:rPr>
        <w:t>П</w:t>
      </w:r>
      <w:r w:rsidR="00C647E2" w:rsidRPr="001E00D7">
        <w:rPr>
          <w:iCs/>
          <w:sz w:val="28"/>
          <w:szCs w:val="28"/>
        </w:rPr>
        <w:t xml:space="preserve">реимущественное право оставления на работе при расторжении трудового договора в связи с сокращением численности или штата </w:t>
      </w:r>
      <w:r w:rsidR="001E75AE" w:rsidRPr="00105188">
        <w:rPr>
          <w:sz w:val="28"/>
          <w:szCs w:val="28"/>
        </w:rPr>
        <w:t>при</w:t>
      </w:r>
      <w:r w:rsidR="001E75AE" w:rsidRPr="00105188">
        <w:rPr>
          <w:spacing w:val="1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равной</w:t>
      </w:r>
      <w:r w:rsidR="001E75AE" w:rsidRPr="00105188">
        <w:rPr>
          <w:spacing w:val="37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квалификации</w:t>
      </w:r>
      <w:r w:rsidR="001E75AE" w:rsidRPr="00105188">
        <w:rPr>
          <w:spacing w:val="40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и</w:t>
      </w:r>
      <w:r w:rsidR="001E75AE" w:rsidRPr="00105188">
        <w:rPr>
          <w:spacing w:val="2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производительности</w:t>
      </w:r>
      <w:r w:rsidR="001E75AE" w:rsidRPr="00105188">
        <w:rPr>
          <w:spacing w:val="12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труда:</w:t>
      </w:r>
    </w:p>
    <w:p w:rsidR="00105188" w:rsidRPr="001936B0" w:rsidRDefault="00A80C58" w:rsidP="00A80C58">
      <w:pPr>
        <w:pStyle w:val="ac"/>
        <w:widowControl w:val="0"/>
        <w:tabs>
          <w:tab w:val="left" w:pos="0"/>
        </w:tabs>
        <w:autoSpaceDE w:val="0"/>
        <w:autoSpaceDN w:val="0"/>
        <w:spacing w:after="0" w:line="237" w:lineRule="auto"/>
        <w:ind w:left="0" w:right="290" w:firstLine="0"/>
        <w:contextualSpacing w:val="0"/>
        <w:jc w:val="both"/>
        <w:rPr>
          <w:rFonts w:ascii="Times New Roman" w:hAnsi="Times New Roman"/>
          <w:color w:val="0F0F0F"/>
          <w:sz w:val="28"/>
          <w:szCs w:val="28"/>
          <w:lang w:val="ru-RU"/>
        </w:rPr>
      </w:pPr>
      <w:r w:rsidRPr="001936B0">
        <w:rPr>
          <w:rFonts w:ascii="Times New Roman" w:hAnsi="Times New Roman"/>
          <w:sz w:val="25"/>
          <w:lang w:val="ru-RU"/>
        </w:rPr>
        <w:tab/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- работников,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совмещающих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работу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обучением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организациях,</w:t>
      </w:r>
      <w:r w:rsidR="00105188" w:rsidRPr="001936B0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независимо</w:t>
      </w:r>
      <w:r w:rsidR="00105188" w:rsidRPr="001936B0">
        <w:rPr>
          <w:rFonts w:ascii="Times New Roman" w:hAnsi="Times New Roman"/>
          <w:spacing w:val="4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от</w:t>
      </w:r>
      <w:r w:rsidR="00105188" w:rsidRPr="001936B0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обучения</w:t>
      </w:r>
      <w:r w:rsidR="00105188" w:rsidRPr="001936B0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их</w:t>
      </w:r>
      <w:r w:rsidR="00105188" w:rsidRPr="001936B0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на</w:t>
      </w:r>
      <w:r w:rsidR="00105188" w:rsidRPr="001936B0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бесплатной</w:t>
      </w:r>
      <w:r w:rsidR="00105188" w:rsidRPr="001936B0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платной</w:t>
      </w:r>
      <w:r w:rsidR="00105188" w:rsidRPr="001936B0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основе;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6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ab/>
        <w:t>- неосвобожденных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председателей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первичных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и территориальных</w:t>
      </w:r>
      <w:r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профсоюзных</w:t>
      </w:r>
      <w:r w:rsidRPr="001936B0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организаций;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13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  <w:t>- работников,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отнесенных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установленном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порядке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категории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граждан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предпенсионного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возраста;</w:t>
      </w:r>
    </w:p>
    <w:p w:rsidR="00105188" w:rsidRPr="001936B0" w:rsidRDefault="00A80C5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03" w:firstLine="0"/>
        <w:contextualSpacing w:val="0"/>
        <w:jc w:val="both"/>
        <w:rPr>
          <w:rFonts w:ascii="Times New Roman" w:hAnsi="Times New Roman"/>
          <w:w w:val="105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- лиц,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получивших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среднее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профессиональное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высшее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 по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224F6D"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имеющим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государственную</w:t>
      </w:r>
      <w:r w:rsidR="00105188"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аккредитацию</w:t>
      </w:r>
      <w:r w:rsidR="00105188" w:rsidRPr="001936B0">
        <w:rPr>
          <w:rFonts w:ascii="Times New Roman" w:hAnsi="Times New Roman"/>
          <w:spacing w:val="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образовательным</w:t>
      </w:r>
      <w:r w:rsidR="00105188" w:rsidRPr="001936B0">
        <w:rPr>
          <w:rFonts w:ascii="Times New Roman" w:hAnsi="Times New Roman"/>
          <w:spacing w:val="-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программам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color w:val="0C0C0C"/>
          <w:w w:val="105"/>
          <w:sz w:val="28"/>
          <w:szCs w:val="28"/>
          <w:lang w:val="ru-RU"/>
        </w:rPr>
        <w:t xml:space="preserve">и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впервые поступивших на работу по полученной специальности</w:t>
      </w:r>
      <w:r w:rsidR="00105188" w:rsidRPr="001936B0">
        <w:rPr>
          <w:rFonts w:ascii="Times New Roman" w:hAnsi="Times New Roman"/>
          <w:spacing w:val="-55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трех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лет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дня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получения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профессионального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соответствующего</w:t>
      </w:r>
      <w:r w:rsidR="00105188" w:rsidRPr="001936B0">
        <w:rPr>
          <w:rFonts w:ascii="Times New Roman" w:hAnsi="Times New Roman"/>
          <w:spacing w:val="3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уровня.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D314D2">
        <w:rPr>
          <w:rFonts w:ascii="Times New Roman" w:hAnsi="Times New Roman"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В целях профилактики составления и заполнения педагогическими раб</w:t>
      </w:r>
      <w:r>
        <w:rPr>
          <w:rFonts w:ascii="Times New Roman" w:hAnsi="Times New Roman"/>
          <w:sz w:val="28"/>
          <w:szCs w:val="28"/>
          <w:lang w:val="ru-RU"/>
        </w:rPr>
        <w:t>отниками избыточной отчетности педагогических работников,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6C0A37">
        <w:rPr>
          <w:rFonts w:ascii="Times New Roman" w:hAnsi="Times New Roman"/>
          <w:sz w:val="28"/>
          <w:szCs w:val="28"/>
          <w:lang w:val="ru-RU"/>
        </w:rPr>
        <w:t>тороны рекомендуют работодателям: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6C0A37">
        <w:rPr>
          <w:rFonts w:ascii="Times New Roman" w:hAnsi="Times New Roman"/>
          <w:sz w:val="28"/>
          <w:szCs w:val="28"/>
          <w:lang w:val="ru-RU"/>
        </w:rPr>
        <w:t>пределять конкретные должностные обязанности педагогических работников, связанные с составлением и заполнением ими документации, в трудовых договорах;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6C0A37">
        <w:rPr>
          <w:rFonts w:ascii="Times New Roman" w:hAnsi="Times New Roman"/>
          <w:sz w:val="28"/>
          <w:szCs w:val="28"/>
          <w:lang w:val="ru-RU"/>
        </w:rPr>
        <w:t>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работниками, осуществляющими классное руководство, руководствоваться следующими рекомендациями и разъяснениями Минобрнауки России и Профсоюза: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hyperlink r:id="rId11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рекомендациями по сокращению и устранению избыточной отчётности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Минобрнауки России и Профсоюза от 16 мая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НТ-664/08)</w:t>
      </w:r>
      <w:r w:rsidR="002D68A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2) </w:t>
      </w:r>
      <w:hyperlink r:id="rId12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дополнительными разъяснениями по сокращению и устранению избыточной отчётности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Профсоюза от 7 июля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323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) (приложение к письму Департамента государственной политики в сфере общего образования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Минобрнауки России от 21 марта 2017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="00A43D95">
        <w:rPr>
          <w:rFonts w:ascii="Times New Roman" w:hAnsi="Times New Roman"/>
          <w:iCs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08-554 «О принятии мер по устранению отчётности»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lastRenderedPageBreak/>
        <w:t xml:space="preserve">3)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р</w:t>
      </w:r>
      <w:r w:rsidRPr="006C0A37">
        <w:rPr>
          <w:rFonts w:ascii="Times New Roman" w:hAnsi="Times New Roman"/>
          <w:sz w:val="28"/>
          <w:szCs w:val="28"/>
          <w:lang w:val="ru-RU"/>
        </w:rPr>
        <w:t>азъяснениями по устранению избыточной отчётности воспитателей и педагогов дополнительного образования детей (письмо Минобрнауки России и Профсоюза от 11 апреля 2018</w:t>
      </w:r>
      <w:r w:rsidRPr="006F3777">
        <w:rPr>
          <w:rFonts w:ascii="Times New Roman" w:hAnsi="Times New Roman"/>
          <w:sz w:val="28"/>
          <w:szCs w:val="28"/>
        </w:rPr>
        <w:t> </w:t>
      </w:r>
      <w:r w:rsidR="00A43D95">
        <w:rPr>
          <w:rFonts w:ascii="Times New Roman" w:hAnsi="Times New Roman"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sz w:val="28"/>
          <w:szCs w:val="28"/>
        </w:rPr>
        <w:t> </w:t>
      </w:r>
      <w:r w:rsidRPr="006C0A37">
        <w:rPr>
          <w:rFonts w:ascii="Times New Roman" w:hAnsi="Times New Roman"/>
          <w:sz w:val="28"/>
          <w:szCs w:val="28"/>
          <w:lang w:val="ru-RU"/>
        </w:rPr>
        <w:t>ИП-234/09/189);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iCs/>
          <w:sz w:val="28"/>
          <w:szCs w:val="28"/>
          <w:lang w:val="ru-RU"/>
        </w:rPr>
        <w:t>4.</w:t>
      </w:r>
      <w:r>
        <w:rPr>
          <w:rFonts w:ascii="Times New Roman" w:hAnsi="Times New Roman"/>
          <w:iCs/>
          <w:sz w:val="28"/>
          <w:szCs w:val="28"/>
          <w:lang w:val="ru-RU"/>
        </w:rPr>
        <w:t>4</w:t>
      </w:r>
      <w:r w:rsidRPr="00D314D2">
        <w:rPr>
          <w:rFonts w:ascii="Times New Roman" w:hAnsi="Times New Roman"/>
          <w:iCs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Стороны рекомендуют работодателям предусматривать в коллективных договорах следующие положения: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учителей,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1936B0" w:rsidRPr="001936B0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рабочих программ предметов, курсов, дисциплин (модулей), программы воспитания;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и дневников обучающихся в электронной форме;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воспитателей,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участие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педагогической диагностики (мониторинга);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.3.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педагогов дополнительного образования,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дополнительной общеразвивающей программы</w:t>
      </w:r>
      <w:r w:rsidRPr="006C0A37">
        <w:rPr>
          <w:rFonts w:ascii="Times New Roman" w:hAnsi="Times New Roman"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планов учебных занятий;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3) ведение журнала в электронной форме; 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.4. </w:t>
      </w:r>
      <w:r w:rsidR="002D68A6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педагогических работников, осуществляющих классное руководство,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ведение классного журнала;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</w:t>
      </w:r>
      <w:r w:rsidR="002D68A6">
        <w:rPr>
          <w:rFonts w:ascii="Times New Roman" w:hAnsi="Times New Roman"/>
          <w:sz w:val="28"/>
          <w:szCs w:val="28"/>
          <w:lang w:val="ru-RU"/>
        </w:rPr>
        <w:t>а работы классного руководителя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5. ОПЛАТА ТРУДА И НОРМЫ ТРУДА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35F3" w:rsidRPr="001936B0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 При регулировании вопросов оплаты труда </w:t>
      </w:r>
      <w:r w:rsidRPr="001936B0">
        <w:rPr>
          <w:rFonts w:ascii="Times New Roman" w:hAnsi="Times New Roman"/>
          <w:sz w:val="28"/>
          <w:szCs w:val="28"/>
          <w:lang w:val="ru-RU"/>
        </w:rPr>
        <w:t>Министерство образования и Профсоюз исходят из того, что:</w:t>
      </w:r>
    </w:p>
    <w:p w:rsidR="001936B0" w:rsidRPr="00154F73" w:rsidRDefault="002935F3" w:rsidP="00B1449D">
      <w:pPr>
        <w:pStyle w:val="aa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1449D">
        <w:rPr>
          <w:rFonts w:ascii="Times New Roman" w:hAnsi="Times New Roman"/>
          <w:sz w:val="28"/>
          <w:szCs w:val="28"/>
          <w:lang w:val="ru-RU"/>
        </w:rPr>
        <w:t>5.</w:t>
      </w:r>
      <w:r w:rsidR="003C01E2" w:rsidRPr="00B1449D">
        <w:rPr>
          <w:rFonts w:ascii="Times New Roman" w:hAnsi="Times New Roman"/>
          <w:sz w:val="28"/>
          <w:szCs w:val="28"/>
          <w:lang w:val="ru-RU"/>
        </w:rPr>
        <w:t>1</w:t>
      </w:r>
      <w:r w:rsidRPr="00B1449D">
        <w:rPr>
          <w:rFonts w:ascii="Times New Roman" w:hAnsi="Times New Roman"/>
          <w:sz w:val="28"/>
          <w:szCs w:val="28"/>
          <w:lang w:val="ru-RU"/>
        </w:rPr>
        <w:t>.1.</w:t>
      </w:r>
      <w:r w:rsidR="001936B0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13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 (в том числе </w:t>
      </w:r>
      <w:hyperlink r:id="rId14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тарифные 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труда) работников государственных и муниципальных учреждений устанавливаются:</w:t>
      </w:r>
    </w:p>
    <w:p w:rsidR="001936B0" w:rsidRPr="00B1449D" w:rsidRDefault="00B1449D" w:rsidP="002D68A6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в краевых государственных учреждениях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Алтайского края;</w:t>
      </w:r>
    </w:p>
    <w:p w:rsidR="002935F3" w:rsidRPr="00B1449D" w:rsidRDefault="00B1449D" w:rsidP="00B1449D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в муниципальных учреждениях –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 xml:space="preserve">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Алтайского края  и нормативными правовыми актами органов местного самоуправления.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 Работодатели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государственных (муниципальных) </w:t>
      </w:r>
      <w:r w:rsidR="00842655" w:rsidRPr="001936B0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 учетом мнения выборного органа первичной профсоюзной организации: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="00D226D7">
        <w:rPr>
          <w:rFonts w:ascii="Times New Roman" w:hAnsi="Times New Roman"/>
          <w:sz w:val="28"/>
          <w:szCs w:val="28"/>
          <w:lang w:val="ru-RU"/>
        </w:rPr>
        <w:t>.2.1. Разрабатывают П</w:t>
      </w:r>
      <w:r w:rsidRPr="001E00D7">
        <w:rPr>
          <w:rFonts w:ascii="Times New Roman" w:hAnsi="Times New Roman"/>
          <w:sz w:val="28"/>
          <w:szCs w:val="28"/>
          <w:lang w:val="ru-RU"/>
        </w:rPr>
        <w:t>оложение об оплате труда работников организации, которое является приложением к коллективному договору.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.2.2. Предусматривают в положении об оплате труда работников организации регулирование вопросов оплаты труда с учетом: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работодателем равной оплаты за труд равной ценности, а также недопущения какой бы то ни было дискриминации – различий, исключений и предпочтений, не связанных с деловыми качествами работников;</w:t>
      </w:r>
    </w:p>
    <w:p w:rsidR="00D226D7" w:rsidRPr="002D68A6" w:rsidRDefault="00730CB6" w:rsidP="00D226D7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формирования размеров окладов (должностных окладов), ставок заработной платы по квалификационным уровням профессиональных квалификационных групп, не допуская установление различных размеров окладов (должностных окладов), ставок заработной платы, различных повышающих коэффициентов к ним (либо диапазонов «вилки» размеров окладов (должностных окладов), ставок заработной платы) по должностям работников с одинаковой квалификацией, выполняющих одинаковую трудовую функцию; существенной дифференциации в размерах оплаты труда педагогических работников, имеющих квалификационные категории, установленные по результатам аттестации;</w:t>
      </w:r>
      <w:r w:rsidR="002935F3" w:rsidRPr="002D68A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:rsidR="000F1F71" w:rsidRPr="004C44FA" w:rsidRDefault="00730CB6" w:rsidP="00D226D7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>формировани</w:t>
      </w:r>
      <w:r w:rsidR="003C01E2" w:rsidRPr="004C44FA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 месячной заработной платы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работника,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полностью отработавшего за этот период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норму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рабочего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времени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 выполнившего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нормы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 (трудовые обязанности),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которая не может быть ниже минимального размера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оплаты</w:t>
      </w:r>
      <w:r w:rsidR="000F1F71" w:rsidRPr="004C44FA">
        <w:rPr>
          <w:rFonts w:ascii="Times New Roman" w:hAnsi="Times New Roman"/>
          <w:spacing w:val="17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труда,</w:t>
      </w:r>
      <w:r w:rsidR="000F1F71" w:rsidRPr="004C44FA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имея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color w:val="111111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виду,</w:t>
      </w:r>
      <w:r w:rsidR="000F1F71" w:rsidRPr="004C44FA">
        <w:rPr>
          <w:rFonts w:ascii="Times New Roman" w:hAnsi="Times New Roman"/>
          <w:spacing w:val="39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что</w:t>
      </w:r>
      <w:r w:rsidR="000F1F71" w:rsidRPr="004C44FA">
        <w:rPr>
          <w:rFonts w:ascii="Times New Roman" w:hAnsi="Times New Roman"/>
          <w:spacing w:val="20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для</w:t>
      </w:r>
      <w:r w:rsidR="000F1F71" w:rsidRPr="004C44FA">
        <w:rPr>
          <w:rFonts w:ascii="Times New Roman" w:hAnsi="Times New Roman"/>
          <w:spacing w:val="24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учителей</w:t>
      </w:r>
      <w:r w:rsidR="000F1F71" w:rsidRPr="004C44FA">
        <w:rPr>
          <w:rFonts w:ascii="Times New Roman" w:hAnsi="Times New Roman"/>
          <w:spacing w:val="32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="000F1F71" w:rsidRPr="004C44FA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других</w:t>
      </w:r>
      <w:r w:rsidR="000F1F71" w:rsidRPr="004C44FA">
        <w:rPr>
          <w:rFonts w:ascii="Times New Roman" w:hAnsi="Times New Roman"/>
          <w:spacing w:val="18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 xml:space="preserve">работников нормой рабочего времени и нормами труда является установленная им норма часов педагогической работы за ставку заработной платы,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составляющая</w:t>
      </w:r>
      <w:r w:rsidR="000F1F71" w:rsidRPr="004C44FA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18, 20, 24,</w:t>
      </w:r>
      <w:r w:rsidR="00D226D7" w:rsidRPr="004C44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25, 30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или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36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неделю,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720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год,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sz w:val="28"/>
          <w:szCs w:val="28"/>
          <w:lang w:val="ru-RU"/>
        </w:rPr>
        <w:t>а</w:t>
      </w:r>
      <w:r w:rsidR="000F1F71" w:rsidRPr="004C44FA">
        <w:rPr>
          <w:rFonts w:ascii="Times New Roman" w:hAnsi="Times New Roman"/>
          <w:color w:val="111111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трудовые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обязанности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регулируются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квалификационными</w:t>
      </w:r>
      <w:r w:rsidR="000F1F71" w:rsidRPr="004C44F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характеристиками;</w:t>
      </w:r>
    </w:p>
    <w:p w:rsidR="002935F3" w:rsidRPr="004C44FA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д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ифференциации в размерах оплаты труда педагогических работников, имеющих квалификационные категории, установленные по результатам аттестации, путем применения повышающих коэффициентов к заработной плате, исчисленной с учетом фактического объема педагогической (преподавательской) работы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п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ерераспределения средств, предназначенных на оплату труда в организациях (без учета части фонда оплаты труда, направляемой на выплаты компенсационного характера, связанные с работой в местностях с особыми климатическими условиями, в сельской местности, а также в организациях, в которых за специфику работы выплаты компенсационного характера предусмотрены по двум и более основаниям) с тем, чтобы на установление размеров окладов (должностных окладов), ставок заработной платы работников направлялось не менее 70 процентов фонда оплаты труда организации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-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ф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ормирования фиксированных размеров ставок заработной платы либо должностных окладов,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части, обеспечивающей достойную оплату их труда за исполнение должностных обязанностей либо за работу в пределах установленных норм труда, нормы часов педагогической работы за ставку заработной платы без включения в нее (в гарантированную часть) выплат компенсационного и (или) стимулирующего характера, не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ведущее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 к дополнительной интенсификации труда;</w:t>
      </w:r>
    </w:p>
    <w:p w:rsidR="002935F3" w:rsidRPr="002D68A6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направления бюджетных ассигнований, предусматриваемых краевым бюджетом на увеличение фондов оплаты труда работников учреждений, преимущественно на увеличение базовой части фонда оплаты труда, размеров окладов (должностных окладов, ставок заработной платы)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повышения уровня реального содержания заработной платы работников организаций и других гарантий по оплате труда, предусмотренных трудовым законодательством и иными нормативными правовыми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правовыми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создания условий для оплаты труда работников в зависимости от их личного участия в эффективном функционировании организации;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применения типовых норм труда для однородных работ (межотраслевые, отраслевые и иные нормы труда);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продолжительности рабочего времени либо норм часов педагогической работы за ставку заработной платы, порядка определения учебной нагрузки, оговариваемой в трудовом договоре, оснований её изменения, случаев установления верхнего предела, предусматриваемых нормативными правовыми актами, в порядке, установленном Правительством Российской Федерации;</w:t>
      </w:r>
    </w:p>
    <w:p w:rsidR="002935F3" w:rsidRPr="007E105B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E105B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определения размеров выплат стимулирующего характера, в том числе размеров премий, на основе формализованных критериев определения достижимых результатов работы, измеряемых качественными и количественными показателями, для всех категорий работников</w:t>
      </w:r>
      <w:r w:rsidR="00767FCA" w:rsidRPr="007E105B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7E105B" w:rsidRDefault="00730CB6" w:rsidP="002935F3">
      <w:pPr>
        <w:pStyle w:val="afa"/>
        <w:spacing w:line="242" w:lineRule="auto"/>
        <w:ind w:right="-1" w:firstLine="703"/>
        <w:rPr>
          <w:sz w:val="28"/>
          <w:szCs w:val="28"/>
        </w:rPr>
      </w:pPr>
      <w:r w:rsidRPr="007E105B">
        <w:rPr>
          <w:sz w:val="28"/>
          <w:szCs w:val="28"/>
        </w:rPr>
        <w:t xml:space="preserve">- </w:t>
      </w:r>
      <w:r w:rsidR="00767FCA" w:rsidRPr="007E105B">
        <w:rPr>
          <w:sz w:val="28"/>
          <w:szCs w:val="28"/>
        </w:rPr>
        <w:t>р</w:t>
      </w:r>
      <w:r w:rsidR="002935F3" w:rsidRPr="007E105B">
        <w:rPr>
          <w:sz w:val="28"/>
          <w:szCs w:val="28"/>
        </w:rPr>
        <w:t>егулирования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оплаты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труда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учителей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малокомплектных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общеобразовательных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организаций,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которых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обучающиеся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начальных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классов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объединяются в классы-комплексы, с учетом фактического количества 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color w:val="0F0F0F"/>
          <w:w w:val="105"/>
          <w:sz w:val="28"/>
          <w:szCs w:val="28"/>
        </w:rPr>
        <w:t>но</w:t>
      </w:r>
      <w:r w:rsidR="002935F3" w:rsidRPr="007E105B">
        <w:rPr>
          <w:color w:val="0F0F0F"/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ниже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количества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предусматриваемого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учебным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планом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для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класса,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входящего</w:t>
      </w:r>
      <w:r w:rsidR="002935F3" w:rsidRPr="007E105B">
        <w:rPr>
          <w:spacing w:val="42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</w:t>
      </w:r>
      <w:r w:rsidR="002935F3" w:rsidRPr="007E105B">
        <w:rPr>
          <w:spacing w:val="1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класс-комплект</w:t>
      </w:r>
      <w:r w:rsidR="002935F3" w:rsidRPr="007E105B">
        <w:rPr>
          <w:spacing w:val="-8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с</w:t>
      </w:r>
      <w:r w:rsidR="002935F3" w:rsidRPr="007E105B">
        <w:rPr>
          <w:spacing w:val="27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большим</w:t>
      </w:r>
      <w:r w:rsidR="002935F3" w:rsidRPr="007E105B">
        <w:rPr>
          <w:spacing w:val="23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их</w:t>
      </w:r>
      <w:r w:rsidR="002935F3" w:rsidRPr="007E105B">
        <w:rPr>
          <w:spacing w:val="9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количеством</w:t>
      </w:r>
      <w:r w:rsidR="00767FCA" w:rsidRPr="007E105B">
        <w:rPr>
          <w:sz w:val="28"/>
          <w:szCs w:val="28"/>
        </w:rPr>
        <w:t>.</w:t>
      </w:r>
    </w:p>
    <w:p w:rsidR="00965CD3" w:rsidRPr="00965CD3" w:rsidRDefault="00965CD3" w:rsidP="00965CD3">
      <w:pPr>
        <w:pStyle w:val="afa"/>
        <w:ind w:right="-1" w:firstLine="703"/>
        <w:rPr>
          <w:w w:val="105"/>
          <w:sz w:val="28"/>
          <w:szCs w:val="28"/>
        </w:rPr>
      </w:pPr>
      <w:r w:rsidRPr="00965CD3">
        <w:rPr>
          <w:sz w:val="28"/>
          <w:szCs w:val="28"/>
        </w:rPr>
        <w:t>При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этом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режим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работы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учителя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регулируется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правилами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внутреннего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трудового</w:t>
      </w:r>
      <w:r w:rsidRPr="00965CD3">
        <w:rPr>
          <w:spacing w:val="14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распорядка</w:t>
      </w:r>
      <w:r w:rsidRPr="00965CD3">
        <w:rPr>
          <w:spacing w:val="22"/>
          <w:sz w:val="28"/>
          <w:szCs w:val="28"/>
        </w:rPr>
        <w:t xml:space="preserve"> </w:t>
      </w:r>
      <w:r w:rsidRPr="00965CD3">
        <w:rPr>
          <w:color w:val="111111"/>
          <w:sz w:val="28"/>
          <w:szCs w:val="28"/>
        </w:rPr>
        <w:t>и</w:t>
      </w:r>
      <w:r w:rsidRPr="00965CD3">
        <w:rPr>
          <w:color w:val="111111"/>
          <w:spacing w:val="26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расписанием</w:t>
      </w:r>
      <w:r w:rsidRPr="00965CD3">
        <w:rPr>
          <w:spacing w:val="4"/>
          <w:sz w:val="28"/>
          <w:szCs w:val="28"/>
        </w:rPr>
        <w:t xml:space="preserve"> </w:t>
      </w:r>
      <w:r w:rsidRPr="00965CD3">
        <w:rPr>
          <w:sz w:val="28"/>
          <w:szCs w:val="28"/>
        </w:rPr>
        <w:t>занятий.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При</w:t>
      </w:r>
      <w:r w:rsidRPr="00965CD3">
        <w:rPr>
          <w:spacing w:val="4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проведении</w:t>
      </w:r>
      <w:r w:rsidRPr="00965CD3">
        <w:rPr>
          <w:spacing w:val="18"/>
          <w:sz w:val="28"/>
          <w:szCs w:val="28"/>
        </w:rPr>
        <w:t xml:space="preserve"> </w:t>
      </w:r>
      <w:r w:rsidRPr="00965CD3">
        <w:rPr>
          <w:sz w:val="28"/>
          <w:szCs w:val="28"/>
        </w:rPr>
        <w:t>уроков</w:t>
      </w:r>
      <w:r w:rsidRPr="00965CD3">
        <w:rPr>
          <w:spacing w:val="52"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применяется </w:t>
      </w:r>
      <w:r w:rsidRPr="00965CD3">
        <w:rPr>
          <w:spacing w:val="-1"/>
          <w:w w:val="101"/>
          <w:sz w:val="28"/>
          <w:szCs w:val="28"/>
        </w:rPr>
        <w:t>скользящи</w:t>
      </w:r>
      <w:r w:rsidRPr="00965CD3">
        <w:rPr>
          <w:w w:val="101"/>
          <w:sz w:val="28"/>
          <w:szCs w:val="28"/>
        </w:rPr>
        <w:t>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1"/>
          <w:sz w:val="28"/>
          <w:szCs w:val="28"/>
        </w:rPr>
        <w:t>графи</w:t>
      </w:r>
      <w:r w:rsidRPr="00965CD3">
        <w:rPr>
          <w:w w:val="101"/>
          <w:sz w:val="28"/>
          <w:szCs w:val="28"/>
        </w:rPr>
        <w:t>к</w:t>
      </w:r>
      <w:r w:rsidRPr="00965CD3">
        <w:rPr>
          <w:spacing w:val="17"/>
          <w:sz w:val="28"/>
          <w:szCs w:val="28"/>
        </w:rPr>
        <w:t xml:space="preserve"> </w:t>
      </w:r>
      <w:r w:rsidRPr="00965CD3">
        <w:rPr>
          <w:spacing w:val="-1"/>
          <w:w w:val="96"/>
          <w:sz w:val="28"/>
          <w:szCs w:val="28"/>
        </w:rPr>
        <w:t>учебны</w:t>
      </w:r>
      <w:r w:rsidRPr="00965CD3">
        <w:rPr>
          <w:w w:val="96"/>
          <w:sz w:val="28"/>
          <w:szCs w:val="28"/>
        </w:rPr>
        <w:t>х</w:t>
      </w:r>
      <w:r w:rsidRPr="00965CD3">
        <w:rPr>
          <w:spacing w:val="-26"/>
          <w:sz w:val="28"/>
          <w:szCs w:val="28"/>
        </w:rPr>
        <w:t xml:space="preserve"> </w:t>
      </w:r>
      <w:r w:rsidRPr="00965CD3">
        <w:rPr>
          <w:w w:val="99"/>
          <w:sz w:val="28"/>
          <w:szCs w:val="28"/>
        </w:rPr>
        <w:t>занятий</w:t>
      </w:r>
      <w:r w:rsidRPr="00965CD3">
        <w:rPr>
          <w:spacing w:val="10"/>
          <w:sz w:val="28"/>
          <w:szCs w:val="28"/>
        </w:rPr>
        <w:t xml:space="preserve"> </w:t>
      </w:r>
      <w:r w:rsidRPr="00965CD3">
        <w:rPr>
          <w:w w:val="111"/>
          <w:sz w:val="28"/>
          <w:szCs w:val="28"/>
        </w:rPr>
        <w:t>с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4"/>
          <w:sz w:val="28"/>
          <w:szCs w:val="28"/>
        </w:rPr>
        <w:t xml:space="preserve">обучающей </w:t>
      </w:r>
      <w:r w:rsidRPr="00965CD3">
        <w:rPr>
          <w:spacing w:val="-1"/>
          <w:w w:val="102"/>
          <w:sz w:val="28"/>
          <w:szCs w:val="28"/>
        </w:rPr>
        <w:t>цель</w:t>
      </w:r>
      <w:r w:rsidRPr="00965CD3">
        <w:rPr>
          <w:w w:val="102"/>
          <w:sz w:val="28"/>
          <w:szCs w:val="28"/>
        </w:rPr>
        <w:t>ю со</w:t>
      </w:r>
      <w:r w:rsidRPr="00965CD3">
        <w:rPr>
          <w:w w:val="102"/>
          <w:sz w:val="28"/>
          <w:szCs w:val="28"/>
        </w:rPr>
        <w:lastRenderedPageBreak/>
        <w:t>здания условий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5"/>
          <w:sz w:val="28"/>
          <w:szCs w:val="28"/>
        </w:rPr>
        <w:t xml:space="preserve">для проведения занятий </w:t>
      </w:r>
      <w:r w:rsidRPr="00965CD3">
        <w:rPr>
          <w:w w:val="105"/>
          <w:sz w:val="28"/>
          <w:szCs w:val="28"/>
        </w:rPr>
        <w:t>с каждым классом</w:t>
      </w:r>
      <w:r w:rsidRPr="00965CD3">
        <w:rPr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отдельно (например,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по математике,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русскому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 xml:space="preserve">языку и другим). </w:t>
      </w:r>
    </w:p>
    <w:p w:rsidR="00965CD3" w:rsidRPr="00965CD3" w:rsidRDefault="00965CD3" w:rsidP="00965CD3">
      <w:pPr>
        <w:pStyle w:val="afa"/>
        <w:ind w:right="0" w:firstLine="703"/>
        <w:rPr>
          <w:sz w:val="28"/>
          <w:szCs w:val="28"/>
        </w:rPr>
      </w:pPr>
      <w:r w:rsidRPr="00965CD3">
        <w:rPr>
          <w:sz w:val="28"/>
          <w:szCs w:val="28"/>
        </w:rPr>
        <w:t xml:space="preserve">При проведении учебных занятий в малокомплектных организациях допускается </w:t>
      </w:r>
      <w:r w:rsidRPr="00965CD3">
        <w:rPr>
          <w:rStyle w:val="searchresult"/>
          <w:sz w:val="28"/>
          <w:szCs w:val="28"/>
        </w:rPr>
        <w:t>объединение</w:t>
      </w:r>
      <w:r w:rsidRPr="00965CD3">
        <w:rPr>
          <w:sz w:val="28"/>
          <w:szCs w:val="28"/>
        </w:rPr>
        <w:t xml:space="preserve"> в группы обучающихся по образовательным программам начального общего образования из нескольких классов.</w:t>
      </w:r>
    </w:p>
    <w:p w:rsidR="002935F3" w:rsidRPr="00965CD3" w:rsidRDefault="00965CD3" w:rsidP="00965CD3">
      <w:pPr>
        <w:pStyle w:val="afa"/>
        <w:ind w:right="-1" w:firstLine="710"/>
        <w:rPr>
          <w:w w:val="105"/>
          <w:sz w:val="28"/>
          <w:szCs w:val="28"/>
        </w:rPr>
      </w:pPr>
      <w:r w:rsidRPr="00965CD3">
        <w:rPr>
          <w:rStyle w:val="searchresult"/>
          <w:sz w:val="28"/>
          <w:szCs w:val="28"/>
        </w:rPr>
        <w:t>Количество</w:t>
      </w:r>
      <w:r w:rsidRPr="00965CD3">
        <w:rPr>
          <w:sz w:val="28"/>
          <w:szCs w:val="28"/>
        </w:rPr>
        <w:t xml:space="preserve"> обучающихся в классе определяется в соответствии с </w:t>
      </w:r>
      <w:hyperlink r:id="rId15" w:anchor="6580IP" w:history="1">
        <w:r w:rsidRPr="00965CD3">
          <w:rPr>
            <w:color w:val="000000" w:themeColor="text1"/>
            <w:sz w:val="28"/>
            <w:szCs w:val="28"/>
          </w:rPr>
          <w:t>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анитарными правилами СП 2.4.364</w:t>
        </w:r>
        <w:r w:rsidR="002D68A6">
          <w:rPr>
            <w:rStyle w:val="aff5"/>
            <w:color w:val="000000" w:themeColor="text1"/>
            <w:sz w:val="28"/>
            <w:szCs w:val="28"/>
            <w:u w:val="none"/>
          </w:rPr>
          <w:t>8-20 «Санитарно-эпидемиологичес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кие требования к организациям воспитания и обучения, отдыха и оздоровления детей и молодежи</w:t>
        </w:r>
      </w:hyperlink>
      <w:r w:rsidRPr="00965CD3">
        <w:rPr>
          <w:color w:val="000000" w:themeColor="text1"/>
          <w:sz w:val="28"/>
          <w:szCs w:val="28"/>
        </w:rPr>
        <w:t xml:space="preserve">», утвержденными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Постановлением</w:t>
      </w:r>
      <w:r w:rsidRPr="00965CD3">
        <w:rPr>
          <w:rStyle w:val="10"/>
          <w:rFonts w:eastAsia="Calibri"/>
          <w:b w:val="0"/>
          <w:sz w:val="28"/>
          <w:szCs w:val="28"/>
        </w:rPr>
        <w:t xml:space="preserve">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Главного государственного санитарного врача</w:t>
      </w:r>
      <w:r w:rsidRPr="00965CD3">
        <w:rPr>
          <w:b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РФ от 28 сентября 2020 года № 28 (далее – «Правила») </w:t>
      </w:r>
      <w:r w:rsidRPr="00965CD3">
        <w:rPr>
          <w:color w:val="000000" w:themeColor="text1"/>
          <w:sz w:val="28"/>
          <w:szCs w:val="28"/>
        </w:rPr>
        <w:t>ис</w:t>
      </w:r>
      <w:r w:rsidRPr="00965CD3">
        <w:rPr>
          <w:sz w:val="28"/>
          <w:szCs w:val="28"/>
        </w:rPr>
        <w:t xml:space="preserve">ходя из расчета соблюдения нормы площади на одного обучающегося, соблюдении требований к расстановке мебели в учебных кабинетах. Комплектование классов (групп) обучающихся с ограниченными возможностями здоровья проводится в зависимости от указанной в </w:t>
      </w:r>
      <w:hyperlink r:id="rId16" w:anchor="8OQ0LQ" w:history="1"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пункте 3.1.1 Правил</w:t>
        </w:r>
      </w:hyperlink>
      <w:r w:rsidRPr="00965CD3">
        <w:rPr>
          <w:color w:val="000000" w:themeColor="text1"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категории обучающихся.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работник должен знать, какое вознаграждение он получит в зависимости от результатов своего труда (принцип предсказуемости);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быть адекватно трудовому вкладу каждого работника в результат деятельности всей организации, его опыту и уровню квалификации (принцип адекватности);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следовать за достижением результата (принцип своевременности);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правила определения вознаграждения должны быть понятны каждому работнику (принцип справедливости);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принятие решений о выплатах и их размерах должно осуществляться по согласованию с выборным органом первичной профсоюзной организации (принцип прозрачности).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3</w:t>
      </w:r>
      <w:r w:rsidRPr="001E00D7">
        <w:rPr>
          <w:rFonts w:ascii="Times New Roman" w:hAnsi="Times New Roman"/>
          <w:sz w:val="28"/>
          <w:szCs w:val="28"/>
          <w:lang w:val="ru-RU"/>
        </w:rPr>
        <w:t>. 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организации, или со дня представления документа о стаже, дающем право на повышение размера ставки (оклада) заработной платы;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установлении квалификационной категории – со дня вынесения решения аттестационной комиссией;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при присвоении почетного звания, награждения ведомственными знаками отличия – со дня присвоения, награждения;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при присуждении учетной степени доктора наук и кандидата наук – со дня принятия </w:t>
      </w:r>
      <w:r w:rsidRPr="00965CD3">
        <w:rPr>
          <w:rFonts w:ascii="Times New Roman" w:hAnsi="Times New Roman"/>
          <w:sz w:val="28"/>
          <w:szCs w:val="28"/>
          <w:lang w:val="ru-RU"/>
        </w:rPr>
        <w:t>Мин</w:t>
      </w:r>
      <w:r w:rsidR="00305AFB" w:rsidRPr="00965CD3">
        <w:rPr>
          <w:rFonts w:ascii="Times New Roman" w:hAnsi="Times New Roman"/>
          <w:sz w:val="28"/>
          <w:szCs w:val="28"/>
          <w:lang w:val="ru-RU"/>
        </w:rPr>
        <w:t>истерством науки и высшего образования Российской Федерации</w:t>
      </w:r>
      <w:r w:rsidRPr="00965C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решения о выдаче диплома.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:rsidR="002935F3" w:rsidRPr="00965CD3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Образовательные организации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структурные подразделения), реализующие общеобразовательные программы, дополнительные образовательные программы, образовательные программы среднего профессионального образования, учитывают особенности оплаты труда отдельных категорий педагогических работников </w:t>
      </w:r>
      <w:r w:rsidRPr="00965CD3">
        <w:rPr>
          <w:rFonts w:ascii="Times New Roman" w:hAnsi="Times New Roman"/>
          <w:sz w:val="28"/>
          <w:szCs w:val="28"/>
          <w:lang w:val="ru-RU"/>
        </w:rPr>
        <w:t>(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каз Минобрнауки России от 22 декабря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2014 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каз Минобрнауки России от 11 мая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 xml:space="preserve">2016 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и др.)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5</w:t>
      </w:r>
      <w:r w:rsidRPr="001E00D7">
        <w:rPr>
          <w:rFonts w:ascii="Times New Roman" w:hAnsi="Times New Roman"/>
          <w:sz w:val="28"/>
          <w:szCs w:val="28"/>
          <w:lang w:val="ru-RU"/>
        </w:rPr>
        <w:t>. Работодатели осуществляют оплату труда работников в ночное время (с 22 часов до 6 часов) в повышенном размере, но не ниже 35% часовой тарифной ставки (части оклада (должностного оклада),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6</w:t>
      </w:r>
      <w:r w:rsidRPr="001E00D7">
        <w:rPr>
          <w:rFonts w:ascii="Times New Roman" w:hAnsi="Times New Roman"/>
          <w:sz w:val="28"/>
          <w:szCs w:val="28"/>
          <w:lang w:val="ru-RU"/>
        </w:rPr>
        <w:t>. Переработка рабочего времени воспитателей, помощников воспитателей, младших воспитателей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 Конкретные размеры оплаты за сверхурочную могут опре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деляться </w:t>
      </w:r>
      <w:r w:rsidRPr="001E00D7">
        <w:rPr>
          <w:rFonts w:ascii="Times New Roman" w:hAnsi="Times New Roman"/>
          <w:sz w:val="28"/>
          <w:szCs w:val="28"/>
          <w:lang w:val="ru-RU"/>
        </w:rPr>
        <w:t>коллективным договором или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7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работников, занятых на работах с вредными и (или) опасными условиями труда, устанавливается в повышенном размере по сравнению с окладами (должностными окладами),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Работодатель с учетом мнения выборного органа первичной профсоюзной организации в порядке, предусмотренном статьей 372 Трудового кодекса Российской Федерации для принятия локальных нормативных актов, устанавливает конкретные размеры доплат.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реализации Федерального закона  от 28 декабря  2013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года № 426-ФЗ «</w:t>
      </w:r>
      <w:r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специальной оценке условий труда» далее – Федеральный закон  от 28 декабря 2013 года № 426-ФЗ) работникам, условия труда которых отнесены к вредным и (или) опасн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ым по результатам специальной </w:t>
      </w:r>
      <w:r w:rsidRPr="001E00D7">
        <w:rPr>
          <w:rFonts w:ascii="Times New Roman" w:hAnsi="Times New Roman"/>
          <w:sz w:val="28"/>
          <w:szCs w:val="28"/>
          <w:lang w:val="ru-RU"/>
        </w:rPr>
        <w:t>оценки условий труда, предоставляются гарантии и компенсации в размере и на условиях, предусмотренных стать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ями </w:t>
      </w:r>
      <w:r w:rsidRPr="001E00D7">
        <w:rPr>
          <w:rFonts w:ascii="Times New Roman" w:hAnsi="Times New Roman"/>
          <w:sz w:val="28"/>
          <w:szCs w:val="28"/>
          <w:lang w:val="ru-RU"/>
        </w:rPr>
        <w:t>92, 117 и 147 Трудового кодекса Р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2D68A6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Default="002935F3" w:rsidP="00A20F59">
      <w:pPr>
        <w:pStyle w:val="aa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ab/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8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учителей, преподавателей, имеющих квалификационные категории, осуществляется с учетом квалификационной категории независимо от преподаваемого предмета (дисциплины, курса), а по должностям работников, по которым применяется наименование «старший» (воспитатель – старший воспитатель, педагог дополнительного образования – старший педагог дополнительного образования, методист – старший методист, инструктор – методист – старший инструктор – методист, тренер – преподаватель – старший тренер – преподаватель), независимо от того, по какой конкретно должности присвоена квалификационная категория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:rsidR="002935F3" w:rsidRPr="001B5260" w:rsidRDefault="007C1479" w:rsidP="002935F3">
      <w:pPr>
        <w:pStyle w:val="aa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5.9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>. Работодатели обязуются обеспечить выполнение постанов</w:t>
      </w:r>
      <w:r w:rsidR="00A43D95">
        <w:rPr>
          <w:rFonts w:ascii="Times New Roman" w:hAnsi="Times New Roman"/>
          <w:bCs/>
          <w:iCs/>
          <w:sz w:val="28"/>
          <w:szCs w:val="28"/>
          <w:lang w:val="ru-RU"/>
        </w:rPr>
        <w:t>ления Правительства РФ от 27 декабря1997 года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 № 1631 </w:t>
      </w:r>
      <w:r w:rsidR="00B1449D" w:rsidRPr="00B1449D">
        <w:rPr>
          <w:rFonts w:ascii="Times New Roman" w:hAnsi="Times New Roman"/>
          <w:bCs/>
          <w:iCs/>
          <w:sz w:val="28"/>
          <w:szCs w:val="28"/>
          <w:lang w:val="ru-RU"/>
        </w:rPr>
        <w:t>«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>О повышении районного коэффициента к заработной плате на отдельных территориях Алтайского края»</w:t>
      </w:r>
      <w:r w:rsidR="00B1449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в части установления в отдельных территориях края районного коэффициента к заработной плате в размере 1,25. </w:t>
      </w:r>
    </w:p>
    <w:p w:rsidR="002935F3" w:rsidRPr="001E00D7" w:rsidRDefault="002935F3" w:rsidP="002935F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ab/>
      </w: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считают необходимым:</w:t>
      </w:r>
    </w:p>
    <w:p w:rsidR="002935F3" w:rsidRPr="0060372D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 w:rsidRPr="0060372D">
        <w:rPr>
          <w:rFonts w:ascii="Times New Roman" w:hAnsi="Times New Roman"/>
          <w:sz w:val="28"/>
          <w:szCs w:val="28"/>
          <w:lang w:val="ru-RU"/>
        </w:rPr>
        <w:t>Проводить совместно мониторинги систем оплаты труда в учреждениях, включая размеры заработной платы работников, соотношение постоянной и переменной  частей в структуре заработной платы, соотношение уровней оплаты труда руководителей, специалистов и других работников. Конкретные показатели мониторинга, порядок и сроки его проведения определяются сторонами;</w:t>
      </w:r>
    </w:p>
    <w:p w:rsidR="002935F3" w:rsidRPr="0060372D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.2. Совместно разрабатывать предложения и рекомендации по совершенствованию систем оплаты труда, нормированию труда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0372D">
        <w:rPr>
          <w:rFonts w:ascii="Times New Roman" w:hAnsi="Times New Roman"/>
          <w:sz w:val="28"/>
          <w:szCs w:val="28"/>
          <w:lang w:val="ru-RU"/>
        </w:rPr>
        <w:t>не допуская изменений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,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ухудшающих положени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е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работников.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5.1</w:t>
      </w:r>
      <w:r w:rsidR="007C1479" w:rsidRPr="0060372D">
        <w:rPr>
          <w:rFonts w:ascii="Times New Roman" w:hAnsi="Times New Roman"/>
          <w:sz w:val="28"/>
          <w:szCs w:val="28"/>
          <w:lang w:val="ru-RU" w:eastAsia="ru-RU" w:bidi="ar-SA"/>
        </w:rPr>
        <w:t>0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.3. Предусматривать в коллективном договоре образовательной организации (а также в перечне выплат стимулирующего характера как приложение к нему) возможность установления выплаты (доплаты) работнику (работникам)</w:t>
      </w:r>
      <w:r w:rsidR="00C669D4"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– члену (членам) Профсоюза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, на которого (на которых) с письменного согласия возложены общественно значимые виды деятельности: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а) по содействию создания условий, повышающих результативность деятельности образовательной организации, благоприятного климата в коллективе;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б) по участию в разработке локальных нормативных актов, подготовке и организации социально значимых мероприятий в образовательной организации;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в) по контролю за соблюдением трудового законодательства и иных нормативных правовых актов, содержащих нормы трудового права;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г) по контролю за выполнением условий трудовых договоров работников, дополнительных соглашений к трудовым договорам, коллективных договоров.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 Рекомендовать работодателям сохранять за работниками, участвовавшими в забастовке из-за невыполнения коллективных договоров и соглашений по вине работодателя или учредителя, а также за работниками, приостановившими работу в порядке, предусмотренном статьей 142 Трудового кодекса Российской Федерации, заработную плату в полном размере, что закрепляется в коллективных договорах и соглашениях.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В целях повышения социального статуса работников системы образования, престижа педагогической профессии и мотивации труда, стороны совместно вырабатывают предложения по: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повышению уровня оплаты труда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установлению размеров базовых окладов (базовых должностных окладов, базовых ставок заработной платы) по всем категориям работников.</w:t>
      </w:r>
    </w:p>
    <w:p w:rsidR="00B64708" w:rsidRPr="007D0DA9" w:rsidRDefault="00B64708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3</w:t>
      </w:r>
      <w:r w:rsidRPr="007D0DA9">
        <w:rPr>
          <w:rFonts w:ascii="Times New Roman" w:hAnsi="Times New Roman"/>
          <w:bCs/>
          <w:sz w:val="28"/>
          <w:szCs w:val="28"/>
        </w:rPr>
        <w:t>. Работодатели руководствуются при установлении оплаты труда:</w:t>
      </w:r>
    </w:p>
    <w:p w:rsidR="0060372D" w:rsidRPr="0060372D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72D">
        <w:rPr>
          <w:rFonts w:ascii="Times New Roman" w:hAnsi="Times New Roman" w:cs="Times New Roman"/>
          <w:sz w:val="28"/>
          <w:szCs w:val="28"/>
        </w:rPr>
        <w:t xml:space="preserve"> Постановлением Правите</w:t>
      </w:r>
      <w:r w:rsidR="00A43D95">
        <w:rPr>
          <w:rFonts w:ascii="Times New Roman" w:hAnsi="Times New Roman" w:cs="Times New Roman"/>
          <w:sz w:val="28"/>
          <w:szCs w:val="28"/>
        </w:rPr>
        <w:t xml:space="preserve">льства Алтайского края от 23 октября </w:t>
      </w:r>
      <w:r w:rsidRPr="0060372D">
        <w:rPr>
          <w:rFonts w:ascii="Times New Roman" w:hAnsi="Times New Roman" w:cs="Times New Roman"/>
          <w:sz w:val="28"/>
          <w:szCs w:val="28"/>
        </w:rPr>
        <w:t xml:space="preserve">2017 </w:t>
      </w:r>
      <w:r w:rsidR="00A43D95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0372D">
        <w:rPr>
          <w:rFonts w:ascii="Times New Roman" w:hAnsi="Times New Roman" w:cs="Times New Roman"/>
          <w:sz w:val="28"/>
          <w:szCs w:val="28"/>
        </w:rPr>
        <w:t>№ 375 «О применении систем оплаты труда работников краевых государственных учреждений всех типов (автономных, бюджетных, казенных), а также работников учреждений (организаций), финансируемых за счет средств краевого бюджета»;</w:t>
      </w:r>
    </w:p>
    <w:p w:rsidR="004F7AB7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4F7AB7" w:rsidRPr="0060372D">
        <w:rPr>
          <w:rFonts w:ascii="Times New Roman" w:hAnsi="Times New Roman"/>
          <w:bCs/>
          <w:sz w:val="28"/>
          <w:szCs w:val="28"/>
        </w:rPr>
        <w:t>риказом Главного управления образования и молодёжной по</w:t>
      </w:r>
      <w:r w:rsidR="00A43D95">
        <w:rPr>
          <w:rFonts w:ascii="Times New Roman" w:hAnsi="Times New Roman"/>
          <w:bCs/>
          <w:sz w:val="28"/>
          <w:szCs w:val="28"/>
        </w:rPr>
        <w:t>литики Алтайского края от 22 октября 2013 года</w:t>
      </w:r>
      <w:r w:rsidR="004F7AB7" w:rsidRPr="0060372D">
        <w:rPr>
          <w:rFonts w:ascii="Times New Roman" w:hAnsi="Times New Roman"/>
          <w:bCs/>
          <w:sz w:val="28"/>
          <w:szCs w:val="28"/>
        </w:rPr>
        <w:t xml:space="preserve"> № 4590</w:t>
      </w:r>
      <w:r w:rsidR="00D263B3" w:rsidRPr="0060372D">
        <w:rPr>
          <w:rFonts w:ascii="Times New Roman" w:hAnsi="Times New Roman"/>
          <w:bCs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 xml:space="preserve">«Об утверждении рекомендуемых размеров (диапазонов) окладов (должностных </w:t>
      </w:r>
      <w:r w:rsidR="00D263B3" w:rsidRPr="0060372D">
        <w:rPr>
          <w:rFonts w:ascii="Times New Roman" w:hAnsi="Times New Roman"/>
          <w:color w:val="0C0C0C"/>
          <w:sz w:val="28"/>
          <w:szCs w:val="28"/>
        </w:rPr>
        <w:t xml:space="preserve">окладов), </w:t>
      </w:r>
      <w:r w:rsidR="00D263B3" w:rsidRPr="0060372D">
        <w:rPr>
          <w:rFonts w:ascii="Times New Roman" w:hAnsi="Times New Roman"/>
          <w:sz w:val="28"/>
          <w:szCs w:val="28"/>
        </w:rPr>
        <w:t xml:space="preserve">ставок заработной платы работников учреждений, подведомственных Главному управлению образования </w:t>
      </w:r>
      <w:r w:rsidR="00D263B3" w:rsidRPr="0060372D">
        <w:rPr>
          <w:rFonts w:ascii="Times New Roman" w:hAnsi="Times New Roman"/>
          <w:color w:val="0F0F0F"/>
          <w:sz w:val="28"/>
          <w:szCs w:val="28"/>
        </w:rPr>
        <w:t xml:space="preserve">и </w:t>
      </w:r>
      <w:r w:rsidR="00D263B3" w:rsidRPr="0060372D">
        <w:rPr>
          <w:rFonts w:ascii="Times New Roman" w:hAnsi="Times New Roman"/>
          <w:sz w:val="28"/>
          <w:szCs w:val="28"/>
        </w:rPr>
        <w:t>науки Алтайского края, по профессиональным квалификационным</w:t>
      </w:r>
      <w:r w:rsidR="00D263B3" w:rsidRPr="0060372D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группам</w:t>
      </w:r>
      <w:r w:rsidR="00D263B3" w:rsidRPr="0060372D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должностей</w:t>
      </w:r>
      <w:r w:rsidR="00D263B3" w:rsidRPr="0060372D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работников»;</w:t>
      </w:r>
    </w:p>
    <w:p w:rsidR="0060372D" w:rsidRDefault="006420CA" w:rsidP="006037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60372D" w:rsidRPr="007D0DA9">
        <w:rPr>
          <w:rFonts w:ascii="Times New Roman" w:hAnsi="Times New Roman"/>
          <w:bCs/>
          <w:sz w:val="28"/>
          <w:szCs w:val="28"/>
        </w:rPr>
        <w:t>риказами Министерства образования и науки Алтайского края</w:t>
      </w:r>
      <w:r w:rsidR="0060372D">
        <w:rPr>
          <w:rFonts w:ascii="Times New Roman" w:hAnsi="Times New Roman"/>
          <w:bCs/>
          <w:sz w:val="28"/>
          <w:szCs w:val="28"/>
        </w:rPr>
        <w:t>:</w:t>
      </w:r>
      <w:r w:rsidR="0060372D" w:rsidRPr="007D0DA9">
        <w:rPr>
          <w:rFonts w:ascii="Times New Roman" w:hAnsi="Times New Roman"/>
          <w:bCs/>
          <w:sz w:val="28"/>
          <w:szCs w:val="28"/>
        </w:rPr>
        <w:t xml:space="preserve"> </w:t>
      </w:r>
    </w:p>
    <w:p w:rsidR="00B64708" w:rsidRDefault="000826F1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A43D95">
        <w:rPr>
          <w:rFonts w:ascii="Times New Roman" w:hAnsi="Times New Roman"/>
          <w:bCs/>
          <w:sz w:val="28"/>
          <w:szCs w:val="28"/>
        </w:rPr>
        <w:t xml:space="preserve">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15-П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Положения об оплате труда работников краевых государственных казенных учреждений, подведомственных Министерству образования и науки Алтайского края</w:t>
      </w:r>
      <w:r w:rsidR="00B64708">
        <w:rPr>
          <w:rFonts w:ascii="Times New Roman" w:hAnsi="Times New Roman"/>
          <w:bCs/>
          <w:sz w:val="28"/>
          <w:szCs w:val="28"/>
        </w:rPr>
        <w:t>»;</w:t>
      </w:r>
    </w:p>
    <w:p w:rsidR="004678D9" w:rsidRDefault="000826F1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A43D95">
        <w:rPr>
          <w:rFonts w:ascii="Times New Roman" w:hAnsi="Times New Roman"/>
          <w:bCs/>
          <w:sz w:val="28"/>
          <w:szCs w:val="28"/>
        </w:rPr>
        <w:t xml:space="preserve">от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16-П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</w:t>
      </w:r>
      <w:r w:rsidR="00E61E27">
        <w:rPr>
          <w:rFonts w:ascii="Times New Roman" w:hAnsi="Times New Roman"/>
          <w:bCs/>
          <w:sz w:val="28"/>
          <w:szCs w:val="28"/>
        </w:rPr>
        <w:t>,</w:t>
      </w:r>
    </w:p>
    <w:p w:rsidR="0060372D" w:rsidRPr="0060372D" w:rsidRDefault="00A43D95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21 июня 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№ 37-П «Об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края, со спецификой деятельности «Деятельность по обработке </w:t>
      </w:r>
      <w:r w:rsidR="0060372D" w:rsidRPr="0060372D">
        <w:rPr>
          <w:rFonts w:ascii="Times New Roman" w:hAnsi="Times New Roman" w:cs="Times New Roman"/>
          <w:sz w:val="28"/>
          <w:szCs w:val="28"/>
        </w:rPr>
        <w:lastRenderedPageBreak/>
        <w:t>данных, предоставление услуг по размещению информации и связанная с этим деятельность»</w:t>
      </w:r>
      <w:r w:rsidR="0060372D">
        <w:rPr>
          <w:rFonts w:ascii="Times New Roman" w:hAnsi="Times New Roman" w:cs="Times New Roman"/>
          <w:sz w:val="28"/>
          <w:szCs w:val="28"/>
        </w:rPr>
        <w:t>;</w:t>
      </w:r>
    </w:p>
    <w:p w:rsidR="00E61E27" w:rsidRPr="00EE260E" w:rsidRDefault="00E61E27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другими приказами и иными нормативно-правовыми актами, регулирующими оплату труда. </w:t>
      </w:r>
    </w:p>
    <w:p w:rsidR="002935F3" w:rsidRPr="00A20F59" w:rsidRDefault="00A20F59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4</w:t>
      </w:r>
      <w:r w:rsidRPr="00A20F59">
        <w:rPr>
          <w:rFonts w:ascii="Times New Roman" w:hAnsi="Times New Roman"/>
          <w:bCs/>
          <w:sz w:val="28"/>
          <w:szCs w:val="28"/>
        </w:rPr>
        <w:t xml:space="preserve">. </w:t>
      </w:r>
      <w:r w:rsidR="002935F3" w:rsidRPr="00A20F59">
        <w:rPr>
          <w:rFonts w:ascii="Times New Roman" w:hAnsi="Times New Roman"/>
          <w:bCs/>
          <w:sz w:val="28"/>
          <w:szCs w:val="28"/>
        </w:rPr>
        <w:t xml:space="preserve">Работодатели 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(далее – «ЕГЭ») и основного государственного экзамена (далее – «ОГЭ») в рабочее время, от основной работы на период проведения ЕГЭ и ОГЭ с сохранением за ними места работы (должности), средней заработной платы на время исполнения ими указанных обязанностей. </w:t>
      </w:r>
    </w:p>
    <w:p w:rsidR="002935F3" w:rsidRPr="00A20F59" w:rsidRDefault="002935F3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За счёт бюджетных ассигнований бюджета Алтайского края, выделяемых на проведение ЕГЭ и ОГЭ педагогическим работникам, участвующим в проведении ЕГЭ и ОГЭ, выплачивается компенсация за работу по подготовке и проведению указанных экзаменов, размер и порядок выплаты которой устанавливается нормативными правовыми актами</w:t>
      </w:r>
      <w:r w:rsidR="00A20F59">
        <w:rPr>
          <w:rFonts w:ascii="Times New Roman" w:hAnsi="Times New Roman"/>
          <w:bCs/>
          <w:sz w:val="28"/>
          <w:szCs w:val="28"/>
        </w:rPr>
        <w:t xml:space="preserve"> Правительства Алтайского края.</w:t>
      </w:r>
    </w:p>
    <w:p w:rsidR="00C669D4" w:rsidRDefault="00C669D4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6. РАБОЧЕЕ ВРЕМЯ И ВРЕМЯ ОТДЫХА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 Стороны при регулировании вопросов рабочего времени и времени отдыха исходят из того, что:</w:t>
      </w:r>
    </w:p>
    <w:p w:rsidR="00667C1D" w:rsidRPr="00B1449D" w:rsidRDefault="00667C1D" w:rsidP="00667C1D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67C1D">
        <w:rPr>
          <w:lang w:val="ru-RU"/>
        </w:rPr>
        <w:t xml:space="preserve">         </w:t>
      </w:r>
      <w:r w:rsidR="004E5FC4">
        <w:rPr>
          <w:lang w:val="ru-RU"/>
        </w:rPr>
        <w:t xml:space="preserve">    </w:t>
      </w:r>
      <w:r w:rsidRPr="00667C1D">
        <w:rPr>
          <w:lang w:val="ru-RU"/>
        </w:rPr>
        <w:t xml:space="preserve"> 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6.1.1. Продолжительность рабочего времени и времени отдыха работ</w:t>
      </w:r>
      <w:r w:rsidR="00A43D95">
        <w:rPr>
          <w:rFonts w:ascii="Times New Roman" w:hAnsi="Times New Roman"/>
          <w:sz w:val="28"/>
          <w:szCs w:val="28"/>
          <w:lang w:val="ru-RU"/>
        </w:rPr>
        <w:t>ников организаций, осуществляющих образовательную деятельность,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 xml:space="preserve"> определяется законодательством Российской Федерации в зависимости от наименования должности, условий труда и других факторов</w:t>
      </w:r>
      <w:r w:rsidRPr="00667C1D">
        <w:rPr>
          <w:rFonts w:ascii="Times New Roman" w:hAnsi="Times New Roman"/>
          <w:sz w:val="28"/>
          <w:szCs w:val="28"/>
          <w:lang w:val="ru-RU"/>
        </w:rPr>
        <w:t>,</w:t>
      </w:r>
      <w:r w:rsidRPr="00667C1D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в том числе, связанных с применением электронно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 xml:space="preserve">го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обучения</w:t>
      </w:r>
      <w:r w:rsidRPr="00B1449D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B1449D">
        <w:rPr>
          <w:rFonts w:ascii="Times New Roman" w:hAnsi="Times New Roman"/>
          <w:spacing w:val="-4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дистанционных</w:t>
      </w:r>
      <w:r w:rsidRPr="00B1449D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B1449D">
        <w:rPr>
          <w:rFonts w:ascii="Times New Roman" w:hAnsi="Times New Roman"/>
          <w:spacing w:val="2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технологий.</w:t>
      </w:r>
    </w:p>
    <w:p w:rsidR="00667C1D" w:rsidRPr="00A43D95" w:rsidRDefault="00C647E2" w:rsidP="00956810">
      <w:pPr>
        <w:pStyle w:val="afa"/>
        <w:tabs>
          <w:tab w:val="left" w:pos="10065"/>
        </w:tabs>
        <w:spacing w:before="4" w:line="242" w:lineRule="auto"/>
        <w:ind w:right="-69"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Для педагогических работников в зависимости от должности и (или) специальности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регулируются </w:t>
      </w:r>
      <w:r w:rsidR="00667C1D" w:rsidRPr="00B1449D">
        <w:rPr>
          <w:w w:val="105"/>
          <w:sz w:val="28"/>
          <w:szCs w:val="28"/>
        </w:rPr>
        <w:t xml:space="preserve">в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соответствии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частью третьей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статьи</w:t>
      </w:r>
      <w:r w:rsidR="00667C1D" w:rsidRPr="00B1449D">
        <w:rPr>
          <w:spacing w:val="3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333</w:t>
      </w:r>
      <w:r w:rsidR="00667C1D" w:rsidRPr="00B1449D">
        <w:rPr>
          <w:spacing w:val="38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Трудового</w:t>
      </w:r>
      <w:r w:rsidR="00667C1D" w:rsidRPr="00B1449D">
        <w:rPr>
          <w:spacing w:val="4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кодекса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</w:t>
      </w:r>
      <w:r w:rsidR="00A43D95">
        <w:rPr>
          <w:w w:val="105"/>
          <w:sz w:val="28"/>
          <w:szCs w:val="28"/>
        </w:rPr>
        <w:t xml:space="preserve">оссийской </w:t>
      </w:r>
      <w:r w:rsidR="00667C1D" w:rsidRPr="00B1449D">
        <w:rPr>
          <w:w w:val="105"/>
          <w:sz w:val="28"/>
          <w:szCs w:val="28"/>
        </w:rPr>
        <w:t>Ф</w:t>
      </w:r>
      <w:r w:rsidR="00A43D95">
        <w:rPr>
          <w:w w:val="105"/>
          <w:sz w:val="28"/>
          <w:szCs w:val="28"/>
        </w:rPr>
        <w:t>едерации</w:t>
      </w:r>
      <w:r w:rsidR="00730CB6" w:rsidRPr="00B1449D">
        <w:rPr>
          <w:w w:val="105"/>
          <w:sz w:val="28"/>
          <w:szCs w:val="28"/>
        </w:rPr>
        <w:t>,</w:t>
      </w:r>
      <w:r w:rsidR="00667C1D" w:rsidRPr="00B1449D">
        <w:rPr>
          <w:spacing w:val="5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соответствующими нормативными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правовыми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актами,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утверждаемыми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Минпросвещения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России,</w:t>
      </w:r>
      <w:r w:rsidR="00667C1D" w:rsidRPr="00B1449D">
        <w:rPr>
          <w:spacing w:val="50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в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частности,</w:t>
      </w:r>
      <w:r w:rsidR="00667C1D" w:rsidRPr="00B1449D">
        <w:rPr>
          <w:spacing w:val="1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приказом</w:t>
      </w:r>
      <w:r w:rsidR="004E5FC4" w:rsidRPr="00B1449D">
        <w:rPr>
          <w:w w:val="105"/>
          <w:sz w:val="28"/>
          <w:szCs w:val="28"/>
        </w:rPr>
        <w:t xml:space="preserve"> </w:t>
      </w:r>
      <w:r w:rsidR="004E5FC4" w:rsidRPr="00B1449D">
        <w:rPr>
          <w:sz w:val="28"/>
          <w:szCs w:val="28"/>
        </w:rPr>
        <w:t xml:space="preserve">от 22 декабря 2014 года № </w:t>
      </w:r>
      <w:r w:rsidR="004E5FC4" w:rsidRPr="00A43D95">
        <w:rPr>
          <w:sz w:val="28"/>
          <w:szCs w:val="28"/>
        </w:rPr>
        <w:t>1601</w:t>
      </w:r>
      <w:r w:rsidR="00A43D95" w:rsidRPr="00A43D95">
        <w:rPr>
          <w:sz w:val="28"/>
          <w:szCs w:val="28"/>
        </w:rPr>
        <w:t xml:space="preserve"> </w:t>
      </w:r>
      <w:r w:rsidR="00A43D95">
        <w:rPr>
          <w:sz w:val="28"/>
          <w:szCs w:val="28"/>
        </w:rPr>
        <w:t>«</w:t>
      </w:r>
      <w:r w:rsidR="00A43D95" w:rsidRPr="00A43D95">
        <w:rPr>
          <w:sz w:val="28"/>
          <w:szCs w:val="28"/>
          <w:shd w:val="clear" w:color="auto" w:fill="FFFFFF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A43D95">
        <w:rPr>
          <w:sz w:val="28"/>
          <w:szCs w:val="28"/>
          <w:shd w:val="clear" w:color="auto" w:fill="FFFFFF"/>
        </w:rPr>
        <w:t>»</w:t>
      </w:r>
      <w:r w:rsidR="00667C1D" w:rsidRPr="00A43D95">
        <w:rPr>
          <w:w w:val="95"/>
          <w:sz w:val="28"/>
          <w:szCs w:val="28"/>
        </w:rPr>
        <w:t>.</w:t>
      </w:r>
    </w:p>
    <w:p w:rsidR="004E5FC4" w:rsidRPr="004E5FC4" w:rsidRDefault="00A43D95" w:rsidP="00A43D95">
      <w:pPr>
        <w:widowControl w:val="0"/>
        <w:tabs>
          <w:tab w:val="left" w:pos="709"/>
          <w:tab w:val="left" w:pos="10065"/>
        </w:tabs>
        <w:autoSpaceDE w:val="0"/>
        <w:autoSpaceDN w:val="0"/>
        <w:spacing w:before="9" w:after="0" w:line="242" w:lineRule="auto"/>
        <w:ind w:right="-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6.</w:t>
      </w:r>
      <w:r w:rsidR="00B61275">
        <w:rPr>
          <w:rFonts w:ascii="Times New Roman" w:hAnsi="Times New Roman" w:cs="Times New Roman"/>
          <w:w w:val="105"/>
          <w:sz w:val="28"/>
          <w:szCs w:val="28"/>
        </w:rPr>
        <w:t>1.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2. Режим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рабочего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отдыха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педагогических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других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работников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организаций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определяется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правилами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внутреннего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трудового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распорядка.</w:t>
      </w:r>
    </w:p>
    <w:p w:rsidR="004E5FC4" w:rsidRPr="00B1449D" w:rsidRDefault="004E5FC4" w:rsidP="00EC7C9C">
      <w:pPr>
        <w:pStyle w:val="afa"/>
        <w:spacing w:line="242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lastRenderedPageBreak/>
        <w:t>Работодатели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первичные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профсоюзные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обеспечивают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разработку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правил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внутреннего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трудового распорядка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 соответствии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 Трудовым кодексом Российской Федерации,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другими федеральными законами,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также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 учетом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 xml:space="preserve">особенностей, установленных приказом Минобрнауки </w:t>
      </w:r>
      <w:r w:rsidR="00206FE7" w:rsidRPr="00B1449D">
        <w:rPr>
          <w:sz w:val="28"/>
          <w:szCs w:val="28"/>
        </w:rPr>
        <w:t xml:space="preserve">РФ </w:t>
      </w:r>
      <w:r w:rsidR="00A43D95">
        <w:rPr>
          <w:sz w:val="28"/>
          <w:szCs w:val="28"/>
        </w:rPr>
        <w:t xml:space="preserve">от 11 мая </w:t>
      </w:r>
      <w:r w:rsidRPr="00B1449D">
        <w:rPr>
          <w:sz w:val="28"/>
          <w:szCs w:val="28"/>
        </w:rPr>
        <w:t>2016 г</w:t>
      </w:r>
      <w:r w:rsidR="00206FE7" w:rsidRPr="00B1449D">
        <w:rPr>
          <w:sz w:val="28"/>
          <w:szCs w:val="28"/>
        </w:rPr>
        <w:t>ода</w:t>
      </w:r>
      <w:r w:rsidR="00A43D95">
        <w:rPr>
          <w:sz w:val="28"/>
          <w:szCs w:val="28"/>
        </w:rPr>
        <w:t xml:space="preserve"> №</w:t>
      </w:r>
      <w:r w:rsidRPr="00B1449D">
        <w:rPr>
          <w:sz w:val="28"/>
          <w:szCs w:val="28"/>
        </w:rPr>
        <w:t xml:space="preserve"> 536</w:t>
      </w:r>
      <w:r w:rsidR="00B1449D" w:rsidRPr="00B1449D">
        <w:rPr>
          <w:sz w:val="28"/>
          <w:szCs w:val="28"/>
        </w:rPr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 w:rsidRPr="00B1449D">
        <w:rPr>
          <w:sz w:val="28"/>
          <w:szCs w:val="28"/>
        </w:rPr>
        <w:t>, предусматривая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2"/>
          <w:sz w:val="28"/>
          <w:szCs w:val="28"/>
        </w:rPr>
        <w:t xml:space="preserve"> </w:t>
      </w:r>
      <w:r w:rsidRPr="00B1449D">
        <w:rPr>
          <w:sz w:val="28"/>
          <w:szCs w:val="28"/>
        </w:rPr>
        <w:t>них</w:t>
      </w:r>
      <w:r w:rsidRPr="00B1449D">
        <w:rPr>
          <w:spacing w:val="30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9"/>
          <w:sz w:val="28"/>
          <w:szCs w:val="28"/>
        </w:rPr>
        <w:t xml:space="preserve"> </w:t>
      </w:r>
      <w:r w:rsidRPr="00B1449D">
        <w:rPr>
          <w:sz w:val="28"/>
          <w:szCs w:val="28"/>
        </w:rPr>
        <w:t>том</w:t>
      </w:r>
      <w:r w:rsidRPr="00B1449D">
        <w:rPr>
          <w:spacing w:val="26"/>
          <w:sz w:val="28"/>
          <w:szCs w:val="28"/>
        </w:rPr>
        <w:t xml:space="preserve"> </w:t>
      </w:r>
      <w:r w:rsidRPr="00B1449D">
        <w:rPr>
          <w:sz w:val="28"/>
          <w:szCs w:val="28"/>
        </w:rPr>
        <w:t>числе: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а) порядок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осуществления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деятельности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применением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электронного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обучения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дистанционных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технологий,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как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месте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нахождения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организации,</w:t>
      </w:r>
      <w:r w:rsidRPr="00B1449D">
        <w:rPr>
          <w:spacing w:val="46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</w:t>
      </w:r>
      <w:r w:rsidRPr="00B1449D">
        <w:rPr>
          <w:spacing w:val="20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8"/>
          <w:sz w:val="28"/>
          <w:szCs w:val="28"/>
        </w:rPr>
        <w:t xml:space="preserve"> </w:t>
      </w:r>
      <w:r w:rsidRPr="00B1449D">
        <w:rPr>
          <w:sz w:val="28"/>
          <w:szCs w:val="28"/>
        </w:rPr>
        <w:t>за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ее</w:t>
      </w:r>
      <w:r w:rsidRPr="00B1449D">
        <w:rPr>
          <w:spacing w:val="12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пределами;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6) порядок и условия осуществления педагогической деятельности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организациях с круглосуточным пребыванием детей применительно к порядку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 условиям, установленным при вахтовом методе (в том числе в период карантина,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чрезвычайных</w:t>
      </w:r>
      <w:r w:rsidRPr="00B1449D">
        <w:rPr>
          <w:spacing w:val="3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ситуаций,</w:t>
      </w:r>
      <w:r w:rsidRPr="00B1449D">
        <w:rPr>
          <w:spacing w:val="3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-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том</w:t>
      </w:r>
      <w:r w:rsidRPr="00B1449D">
        <w:rPr>
          <w:spacing w:val="12"/>
          <w:w w:val="105"/>
          <w:sz w:val="28"/>
          <w:szCs w:val="28"/>
        </w:rPr>
        <w:t xml:space="preserve"> числе</w:t>
      </w:r>
      <w:r w:rsidRPr="00B1449D">
        <w:rPr>
          <w:w w:val="105"/>
          <w:sz w:val="28"/>
          <w:szCs w:val="28"/>
        </w:rPr>
        <w:t>,</w:t>
      </w:r>
      <w:r w:rsidRPr="00B1449D">
        <w:rPr>
          <w:spacing w:val="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санитарно-эпидемиологических);</w:t>
      </w:r>
    </w:p>
    <w:p w:rsidR="004E5FC4" w:rsidRPr="00B1449D" w:rsidRDefault="004E5FC4" w:rsidP="00635D9F">
      <w:pPr>
        <w:pStyle w:val="afa"/>
        <w:spacing w:before="2" w:line="237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в) предоставление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свободного дня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(дней)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для прохождения диспансеризации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в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порядке,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предусмотренном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статьей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185.1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Т</w:t>
      </w:r>
      <w:r w:rsidR="00206FE7" w:rsidRPr="00B1449D">
        <w:rPr>
          <w:position w:val="1"/>
          <w:sz w:val="28"/>
          <w:szCs w:val="28"/>
        </w:rPr>
        <w:t>рудового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кодекса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Российской</w:t>
      </w:r>
      <w:r w:rsidRPr="00B1449D">
        <w:rPr>
          <w:spacing w:val="1"/>
          <w:position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Федерации;</w:t>
      </w:r>
    </w:p>
    <w:p w:rsidR="004E5FC4" w:rsidRPr="00B1449D" w:rsidRDefault="004E5FC4" w:rsidP="00EC7C9C">
      <w:pPr>
        <w:pStyle w:val="afa"/>
        <w:spacing w:before="4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г) освобождение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педагогического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работника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color w:val="0F0F0F"/>
          <w:sz w:val="28"/>
          <w:szCs w:val="28"/>
        </w:rPr>
        <w:t>от</w:t>
      </w:r>
      <w:r w:rsidRPr="00B1449D">
        <w:rPr>
          <w:color w:val="0F0F0F"/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работы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целях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реализации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лично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присутствовать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заседании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аттестационной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комиссии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56"/>
          <w:sz w:val="28"/>
          <w:szCs w:val="28"/>
        </w:rPr>
        <w:t xml:space="preserve"> </w:t>
      </w:r>
      <w:r w:rsidR="00EE7687" w:rsidRPr="00B1449D">
        <w:rPr>
          <w:rStyle w:val="ab"/>
          <w:rFonts w:ascii="Times New Roman" w:hAnsi="Times New Roman"/>
          <w:sz w:val="28"/>
          <w:szCs w:val="28"/>
          <w:lang w:val="ru-RU"/>
        </w:rPr>
        <w:t>его</w:t>
      </w:r>
      <w:r w:rsidRPr="00B1449D">
        <w:rPr>
          <w:rStyle w:val="ab"/>
          <w:rFonts w:ascii="Times New Roman" w:hAnsi="Times New Roman"/>
          <w:sz w:val="28"/>
          <w:szCs w:val="28"/>
          <w:lang w:val="ru-RU"/>
        </w:rPr>
        <w:t xml:space="preserve"> аттестации</w:t>
      </w:r>
      <w:r w:rsidRPr="00B1449D">
        <w:rPr>
          <w:spacing w:val="24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7"/>
          <w:sz w:val="28"/>
          <w:szCs w:val="28"/>
        </w:rPr>
        <w:t xml:space="preserve"> с</w:t>
      </w:r>
      <w:r w:rsidRPr="00B1449D">
        <w:rPr>
          <w:sz w:val="28"/>
          <w:szCs w:val="28"/>
        </w:rPr>
        <w:t>охранением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заработной</w:t>
      </w:r>
      <w:r w:rsidRPr="00B1449D">
        <w:rPr>
          <w:spacing w:val="27"/>
          <w:sz w:val="28"/>
          <w:szCs w:val="28"/>
        </w:rPr>
        <w:t xml:space="preserve"> </w:t>
      </w:r>
      <w:r w:rsidRPr="00B1449D">
        <w:rPr>
          <w:sz w:val="28"/>
          <w:szCs w:val="28"/>
        </w:rPr>
        <w:t>плат</w:t>
      </w:r>
      <w:r w:rsidR="00EE7687" w:rsidRPr="00B1449D">
        <w:rPr>
          <w:sz w:val="28"/>
          <w:szCs w:val="28"/>
        </w:rPr>
        <w:t>ы</w:t>
      </w:r>
      <w:r w:rsidRPr="00B1449D">
        <w:rPr>
          <w:sz w:val="28"/>
          <w:szCs w:val="28"/>
        </w:rPr>
        <w:t>;</w:t>
      </w:r>
    </w:p>
    <w:p w:rsidR="00EE7687" w:rsidRPr="00B1449D" w:rsidRDefault="00EE7687" w:rsidP="00EC7C9C">
      <w:pPr>
        <w:pStyle w:val="afa"/>
        <w:ind w:right="-69" w:firstLine="709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д) условия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реализации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права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педагогических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работников,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ведущих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преподавательскую работу,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не присутствовать в образовательной организации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дни,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свободные</w:t>
      </w:r>
      <w:r w:rsidRPr="00B1449D">
        <w:rPr>
          <w:w w:val="105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от проведения</w:t>
      </w:r>
      <w:r w:rsidRPr="00B1449D">
        <w:rPr>
          <w:spacing w:val="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занятий по расписанию и выполнения непосредственно</w:t>
      </w:r>
      <w:r w:rsidRPr="00B1449D">
        <w:rPr>
          <w:spacing w:val="-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должностных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обязанностей,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предусмотренных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квалификационными характеристиками по занимаемой должности, а также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от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выполнения</w:t>
      </w:r>
      <w:r w:rsidRPr="00B1449D">
        <w:rPr>
          <w:spacing w:val="2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дополнительных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видов</w:t>
      </w:r>
      <w:r w:rsidRPr="00B1449D">
        <w:rPr>
          <w:spacing w:val="-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</w:t>
      </w:r>
      <w:r w:rsidRPr="00B1449D">
        <w:rPr>
          <w:spacing w:val="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дополнительную</w:t>
      </w:r>
      <w:r w:rsidRPr="00B1449D">
        <w:rPr>
          <w:spacing w:val="-1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оплату;</w:t>
      </w:r>
    </w:p>
    <w:p w:rsidR="00EE7687" w:rsidRPr="00B1449D" w:rsidRDefault="00EE7687" w:rsidP="00EC7C9C">
      <w:pPr>
        <w:pStyle w:val="afa"/>
        <w:spacing w:before="3" w:line="242" w:lineRule="auto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е) возможность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установления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составлении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расписания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учебных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занятий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свободных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дней для педагогических работников от обязательного присутствия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образовательной 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 целью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использования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их для дополнительного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профессионального</w:t>
      </w:r>
      <w:r w:rsidRPr="00B1449D">
        <w:rPr>
          <w:spacing w:val="-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образования,</w:t>
      </w:r>
      <w:r w:rsidRPr="00B1449D">
        <w:rPr>
          <w:spacing w:val="2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самообразования,</w:t>
      </w:r>
      <w:r w:rsidRPr="00B1449D">
        <w:rPr>
          <w:spacing w:val="-1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подготовки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</w:t>
      </w:r>
      <w:r w:rsidRPr="00B1449D">
        <w:rPr>
          <w:spacing w:val="-6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занятиям.</w:t>
      </w:r>
    </w:p>
    <w:p w:rsidR="00C647E2" w:rsidRPr="001E00D7" w:rsidRDefault="00C647E2" w:rsidP="00EC7C9C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6.1.3. Привлечение отдельных работников учреждений к работе в выходные и нерабочие праздничные дни допускается в исключительных случаях, предусмотренных трудовым законодательством, по письменному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 приказу (распоряжению) работодателя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 письменного согласия работника и с учетом мнения выборного органа первичной профсоюзной организации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6"/>
          <w:sz w:val="28"/>
          <w:szCs w:val="28"/>
          <w:lang w:val="ru-RU"/>
        </w:rPr>
        <w:t xml:space="preserve">Работа в выходной и нерабочий праздничный день оплачивается не менее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размере, а день отдыха оплате не подлежит.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lastRenderedPageBreak/>
        <w:t>6.1.4.</w:t>
      </w:r>
      <w:r w:rsidRPr="00635D9F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Предоставление ежегодных основного и дополнительных оплачиваемых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отпусков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осуществляется,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как правило, по окончании 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учебного года в летний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период.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Регулирование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продолжительности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ежегодного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основного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удлиненного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оплачиваемого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замещающих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а также руководителей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 xml:space="preserve">образовательных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руководителя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структурных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подразделений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этих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и 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в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956810"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="00956810" w:rsidRPr="00635D9F">
        <w:rPr>
          <w:rFonts w:ascii="Times New Roman" w:hAnsi="Times New Roman"/>
          <w:spacing w:val="22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постановлением</w:t>
      </w:r>
      <w:r w:rsidR="00956810" w:rsidRPr="00635D9F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Правительства</w:t>
      </w:r>
      <w:r w:rsidR="00956810" w:rsidRPr="00635D9F">
        <w:rPr>
          <w:rFonts w:ascii="Times New Roman" w:hAnsi="Times New Roman"/>
          <w:spacing w:val="43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Российской</w:t>
      </w:r>
      <w:r w:rsidR="00956810" w:rsidRPr="00635D9F">
        <w:rPr>
          <w:rFonts w:ascii="Times New Roman" w:hAnsi="Times New Roman"/>
          <w:spacing w:val="3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Федерации</w:t>
      </w:r>
      <w:r w:rsidR="00956810" w:rsidRPr="00635D9F">
        <w:rPr>
          <w:rFonts w:ascii="Times New Roman" w:hAnsi="Times New Roman"/>
          <w:spacing w:val="35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</w:t>
      </w:r>
      <w:r w:rsidR="00956810" w:rsidRPr="00635D9F">
        <w:rPr>
          <w:rFonts w:ascii="Times New Roman" w:hAnsi="Times New Roman"/>
          <w:spacing w:val="4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14</w:t>
      </w:r>
      <w:r w:rsidR="00956810" w:rsidRPr="00635D9F">
        <w:rPr>
          <w:rFonts w:ascii="Times New Roman" w:hAnsi="Times New Roman"/>
          <w:spacing w:val="38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мая</w:t>
      </w:r>
      <w:r w:rsidR="00956810" w:rsidRPr="00635D9F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2015</w:t>
      </w:r>
      <w:r w:rsidR="00956810" w:rsidRPr="00635D9F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г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>ода</w:t>
      </w:r>
      <w:r w:rsidR="00956810" w:rsidRPr="00635D9F">
        <w:rPr>
          <w:rFonts w:ascii="Times New Roman" w:hAnsi="Times New Roman"/>
          <w:spacing w:val="37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№</w:t>
      </w:r>
      <w:r w:rsidR="00956810" w:rsidRPr="00635D9F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466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«О</w:t>
      </w:r>
      <w:r w:rsidR="00956810" w:rsidRPr="00635D9F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ежегодных</w:t>
      </w:r>
      <w:r w:rsidR="00956810" w:rsidRPr="00635D9F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основных</w:t>
      </w:r>
      <w:r w:rsidR="00956810" w:rsidRPr="00635D9F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удлиненных</w:t>
      </w:r>
      <w:r w:rsidR="00956810" w:rsidRPr="00635D9F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оплачиваемых</w:t>
      </w:r>
      <w:r w:rsidR="00956810" w:rsidRPr="00635D9F">
        <w:rPr>
          <w:rFonts w:ascii="Times New Roman" w:hAnsi="Times New Roman"/>
          <w:spacing w:val="7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отпусках».</w:t>
      </w:r>
    </w:p>
    <w:p w:rsidR="00956810" w:rsidRPr="00635D9F" w:rsidRDefault="00956810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t>Ежегодный</w:t>
      </w:r>
      <w:r w:rsidRPr="00635D9F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основной</w:t>
      </w:r>
      <w:r w:rsidRPr="00635D9F">
        <w:rPr>
          <w:rFonts w:ascii="Times New Roman" w:hAnsi="Times New Roman"/>
          <w:spacing w:val="77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удлиненный</w:t>
      </w:r>
      <w:r w:rsidRPr="00635D9F">
        <w:rPr>
          <w:rFonts w:ascii="Times New Roman" w:hAnsi="Times New Roman"/>
          <w:spacing w:val="7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оплачиваемый</w:t>
      </w:r>
      <w:r w:rsidRPr="00635D9F">
        <w:rPr>
          <w:rFonts w:ascii="Times New Roman" w:hAnsi="Times New Roman"/>
          <w:spacing w:val="74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отпуск</w:t>
      </w:r>
      <w:r w:rsidRPr="00635D9F">
        <w:rPr>
          <w:rFonts w:ascii="Times New Roman" w:hAnsi="Times New Roman"/>
          <w:spacing w:val="5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продолжительностью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56</w:t>
      </w:r>
      <w:r w:rsidRPr="00635D9F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календарных дней предоставляется педагогическим</w:t>
      </w:r>
      <w:r w:rsidRPr="00635D9F">
        <w:rPr>
          <w:rFonts w:ascii="Times New Roman" w:hAnsi="Times New Roman"/>
          <w:spacing w:val="102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работникам дошкольных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635D9F">
        <w:rPr>
          <w:rFonts w:ascii="Times New Roman" w:hAnsi="Times New Roman"/>
          <w:sz w:val="28"/>
          <w:szCs w:val="28"/>
          <w:lang w:val="ru-RU"/>
        </w:rPr>
        <w:t>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организаций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групп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общеобразовательных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 xml:space="preserve">организациях), работающим с обучающимися с </w:t>
      </w:r>
      <w:r w:rsidRPr="00635D9F">
        <w:rPr>
          <w:rFonts w:ascii="Times New Roman" w:hAnsi="Times New Roman"/>
          <w:sz w:val="28"/>
          <w:szCs w:val="28"/>
        </w:rPr>
        <w:t>OB</w:t>
      </w:r>
      <w:r w:rsidRPr="00635D9F">
        <w:rPr>
          <w:rFonts w:ascii="Times New Roman" w:hAnsi="Times New Roman"/>
          <w:sz w:val="28"/>
          <w:szCs w:val="28"/>
          <w:lang w:val="ru-RU"/>
        </w:rPr>
        <w:t>3, а также нуждающимися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длительном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лечении,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независимо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их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количества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(дошкольной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группе</w:t>
      </w:r>
      <w:r w:rsidRPr="00635D9F">
        <w:rPr>
          <w:rFonts w:ascii="Times New Roman" w:hAnsi="Times New Roman"/>
          <w:sz w:val="28"/>
          <w:szCs w:val="28"/>
          <w:lang w:val="ru-RU"/>
        </w:rPr>
        <w:t>).</w:t>
      </w:r>
    </w:p>
    <w:p w:rsidR="00956810" w:rsidRPr="00956810" w:rsidRDefault="00956810" w:rsidP="00EC7C9C">
      <w:pPr>
        <w:pStyle w:val="afa"/>
        <w:spacing w:line="242" w:lineRule="auto"/>
        <w:ind w:right="-143" w:firstLine="708"/>
        <w:rPr>
          <w:sz w:val="28"/>
          <w:szCs w:val="28"/>
        </w:rPr>
      </w:pPr>
      <w:r w:rsidRPr="00956810">
        <w:rPr>
          <w:sz w:val="28"/>
          <w:szCs w:val="28"/>
        </w:rPr>
        <w:t>При осуществлении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в дошкольной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группе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совместного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здоровых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OB3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согласно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пункту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13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Порядка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организации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181818"/>
          <w:sz w:val="28"/>
          <w:szCs w:val="28"/>
        </w:rPr>
        <w:t>и</w:t>
      </w:r>
      <w:r w:rsidRPr="00956810">
        <w:rPr>
          <w:color w:val="18181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осуществления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деятельности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основным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общеобразовательным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484848"/>
          <w:sz w:val="28"/>
          <w:szCs w:val="28"/>
        </w:rPr>
        <w:t>—</w:t>
      </w:r>
      <w:r w:rsidRPr="00956810">
        <w:rPr>
          <w:color w:val="48484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дошкольного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утвержденного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приказом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Министерства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просвещения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Российской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Федерации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от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color w:val="131313"/>
          <w:spacing w:val="12"/>
          <w:sz w:val="28"/>
          <w:szCs w:val="28"/>
        </w:rPr>
        <w:t>3</w:t>
      </w:r>
      <w:r w:rsidRPr="00956810">
        <w:rPr>
          <w:color w:val="0F0F0F"/>
          <w:spacing w:val="12"/>
          <w:sz w:val="28"/>
          <w:szCs w:val="28"/>
        </w:rPr>
        <w:t>1</w:t>
      </w:r>
      <w:r w:rsidRPr="00956810">
        <w:rPr>
          <w:color w:val="0F0F0F"/>
          <w:spacing w:val="13"/>
          <w:sz w:val="28"/>
          <w:szCs w:val="28"/>
        </w:rPr>
        <w:t xml:space="preserve"> </w:t>
      </w:r>
      <w:r w:rsidRPr="00956810">
        <w:rPr>
          <w:sz w:val="28"/>
          <w:szCs w:val="28"/>
        </w:rPr>
        <w:t>июля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sz w:val="28"/>
          <w:szCs w:val="28"/>
        </w:rPr>
        <w:t>2020</w:t>
      </w:r>
      <w:r w:rsidR="00351801">
        <w:rPr>
          <w:i/>
          <w:spacing w:val="55"/>
          <w:sz w:val="28"/>
          <w:szCs w:val="28"/>
        </w:rPr>
        <w:t xml:space="preserve"> </w:t>
      </w:r>
      <w:r w:rsidR="00351801">
        <w:rPr>
          <w:spacing w:val="-9"/>
          <w:sz w:val="28"/>
          <w:szCs w:val="28"/>
        </w:rPr>
        <w:t>года</w:t>
      </w:r>
      <w:r w:rsidR="00351801">
        <w:rPr>
          <w:sz w:val="28"/>
          <w:szCs w:val="28"/>
        </w:rPr>
        <w:t xml:space="preserve"> №</w:t>
      </w:r>
      <w:r w:rsidRPr="00956810">
        <w:rPr>
          <w:sz w:val="28"/>
          <w:szCs w:val="28"/>
        </w:rPr>
        <w:t xml:space="preserve"> 373,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должна</w:t>
      </w:r>
      <w:r w:rsidRPr="00956810">
        <w:rPr>
          <w:spacing w:val="1"/>
          <w:sz w:val="28"/>
          <w:szCs w:val="28"/>
        </w:rPr>
        <w:t xml:space="preserve"> создаваться</w:t>
      </w:r>
      <w:r w:rsidRPr="00956810">
        <w:rPr>
          <w:i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группа комбинированной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 xml:space="preserve">направленности, при </w:t>
      </w:r>
      <w:r w:rsidRPr="00956810">
        <w:rPr>
          <w:spacing w:val="1"/>
          <w:sz w:val="28"/>
          <w:szCs w:val="28"/>
        </w:rPr>
        <w:t>э</w:t>
      </w:r>
      <w:r w:rsidRPr="00956810">
        <w:rPr>
          <w:sz w:val="28"/>
          <w:szCs w:val="28"/>
        </w:rPr>
        <w:t>том норма</w:t>
      </w:r>
      <w:r w:rsidR="00B61275">
        <w:rPr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 педагогической работы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 ставку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заработной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платы воспитателей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таких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</w:t>
      </w:r>
      <w:r w:rsidRPr="00956810">
        <w:rPr>
          <w:spacing w:val="1"/>
          <w:sz w:val="28"/>
          <w:szCs w:val="28"/>
        </w:rPr>
        <w:t xml:space="preserve"> составляет</w:t>
      </w:r>
      <w:r w:rsidRPr="00956810">
        <w:rPr>
          <w:spacing w:val="29"/>
          <w:sz w:val="28"/>
          <w:szCs w:val="28"/>
        </w:rPr>
        <w:t xml:space="preserve"> </w:t>
      </w:r>
      <w:r w:rsidRPr="00956810">
        <w:rPr>
          <w:sz w:val="28"/>
          <w:szCs w:val="28"/>
        </w:rPr>
        <w:t>25</w:t>
      </w:r>
      <w:r w:rsidRPr="00956810">
        <w:rPr>
          <w:spacing w:val="27"/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</w:t>
      </w:r>
      <w:r w:rsidRPr="00956810">
        <w:rPr>
          <w:spacing w:val="4"/>
          <w:sz w:val="28"/>
          <w:szCs w:val="28"/>
        </w:rPr>
        <w:t xml:space="preserve"> </w:t>
      </w:r>
      <w:r w:rsidRPr="00956810">
        <w:rPr>
          <w:sz w:val="28"/>
          <w:szCs w:val="28"/>
        </w:rPr>
        <w:t>в</w:t>
      </w:r>
      <w:r w:rsidRPr="00956810">
        <w:rPr>
          <w:spacing w:val="12"/>
          <w:sz w:val="28"/>
          <w:szCs w:val="28"/>
        </w:rPr>
        <w:t xml:space="preserve"> </w:t>
      </w:r>
      <w:r w:rsidRPr="00956810">
        <w:rPr>
          <w:sz w:val="28"/>
          <w:szCs w:val="28"/>
        </w:rPr>
        <w:t>неделю.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Предоставление ежегодных основного и дополнительных 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оплачиваемых отпусков осуществляется, как правило, по окончании учебного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года в летний период в соответствии с графиком отпусков, утверждаемым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представителем работодателя с учетом мнения выборного о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ргана первичной профсоюзной организации не позднее, чем за две недели до наступления календарного года 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с учетом необходимости обеспечения нормальной работы учреждения и благоприятных условий для отдыха работников.</w:t>
      </w:r>
      <w:r w:rsidR="00351801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6.1.5. Изменение графика отпусков по инициативе работодателя может осуществляться с письменного согласия работника и выборного органа первичной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6.1.6. Разделение отпуска, предоставление отпуска по частям, перенесение отпуска полностью или частично на другой год работодателем может осуществляться с письменного согласия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6.1.7. Отзыв работника из отпуска осуществляется по письменному распоряжению работодателя только с согласия работника. При этом денежные суммы, приходящиеся на дни неиспользованного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По соглашению сторон трудового договора денежные суммы, приходящиеся на часть неиспользованного отпуска, превышающую 28 ка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лендарных дней, могут быть предоставлены в виде компенсации за неиспользованный отпуск, что закрепляется в коллективном договоре.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6.1.8. Оплата отпуска производится не позднее, чем за три дня до его начала. Ежегодный отпуск должен быть перенесен на другой срок по соглашению между работником и работодателем в случаях, предусмотренных законодательством, в том числе,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начала.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6.1.9. 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C647E2" w:rsidRDefault="00C647E2" w:rsidP="00C669D4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 </w:t>
      </w:r>
    </w:p>
    <w:p w:rsidR="00E95F4F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B1449D">
        <w:rPr>
          <w:rFonts w:ascii="Times New Roman" w:hAnsi="Times New Roman" w:cs="Times New Roman"/>
          <w:w w:val="105"/>
          <w:sz w:val="28"/>
          <w:szCs w:val="28"/>
        </w:rPr>
        <w:t>Педагогическим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работникам,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продолжительность отпуска которых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составляет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менее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56 календарных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дней,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проработавшим в рабочем году не менее 10 месяцев, денежная компенсация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color w:val="0C0C0C"/>
          <w:w w:val="105"/>
          <w:sz w:val="28"/>
          <w:szCs w:val="28"/>
        </w:rPr>
        <w:t>за</w:t>
      </w:r>
      <w:r w:rsidRPr="00B1449D">
        <w:rPr>
          <w:rFonts w:ascii="Times New Roman" w:hAnsi="Times New Roman" w:cs="Times New Roman"/>
          <w:color w:val="0C0C0C"/>
          <w:spacing w:val="36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неиспользованный</w:t>
      </w:r>
      <w:r w:rsidRPr="00B1449D">
        <w:rPr>
          <w:rFonts w:ascii="Times New Roman" w:hAnsi="Times New Roman" w:cs="Times New Roman"/>
          <w:spacing w:val="2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отпуск</w:t>
      </w:r>
      <w:r w:rsidRPr="00B1449D">
        <w:rPr>
          <w:rFonts w:ascii="Times New Roman" w:hAnsi="Times New Roman" w:cs="Times New Roman"/>
          <w:spacing w:val="4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B1449D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увольнении</w:t>
      </w:r>
      <w:r w:rsidRPr="00B1449D">
        <w:rPr>
          <w:rFonts w:ascii="Times New Roman" w:hAnsi="Times New Roman" w:cs="Times New Roman"/>
          <w:spacing w:val="50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выплачивается</w:t>
      </w:r>
      <w:r w:rsidRPr="00B1449D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исходя</w:t>
      </w:r>
      <w:r w:rsidRPr="00B1449D">
        <w:rPr>
          <w:rFonts w:ascii="Times New Roman" w:hAnsi="Times New Roman" w:cs="Times New Roman"/>
          <w:spacing w:val="48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из установленной продолжительности отпуска</w:t>
      </w:r>
      <w:r w:rsidRPr="00B1449D">
        <w:rPr>
          <w:rFonts w:ascii="Times New Roman" w:hAnsi="Times New Roman" w:cs="Times New Roman"/>
          <w:w w:val="120"/>
          <w:sz w:val="28"/>
          <w:szCs w:val="28"/>
        </w:rPr>
        <w:t>.</w:t>
      </w:r>
    </w:p>
    <w:p w:rsidR="00626116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B1449D">
        <w:rPr>
          <w:rFonts w:ascii="Times New Roman" w:hAnsi="Times New Roman"/>
          <w:w w:val="105"/>
          <w:sz w:val="28"/>
          <w:szCs w:val="28"/>
        </w:rPr>
        <w:t>При этом излишки, составляющие менее половины</w:t>
      </w:r>
      <w:r w:rsidRPr="00B1449D">
        <w:rPr>
          <w:w w:val="105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месяца, исключаются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 подсчета,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color w:val="0F0F0F"/>
          <w:w w:val="105"/>
          <w:sz w:val="28"/>
          <w:szCs w:val="28"/>
        </w:rPr>
        <w:t>а</w:t>
      </w:r>
      <w:r w:rsidRPr="00B1449D">
        <w:rPr>
          <w:rFonts w:ascii="Times New Roman" w:hAnsi="Times New Roman"/>
          <w:color w:val="0F0F0F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излишки,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составляющие не менее половины месяца, округляются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до полного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(пункт 35 Правил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об очередных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 дополнительных отпусках,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утвержденных</w:t>
      </w:r>
      <w:r w:rsidRPr="00B1449D">
        <w:rPr>
          <w:rFonts w:ascii="Times New Roman" w:hAnsi="Times New Roman"/>
          <w:spacing w:val="3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H</w:t>
      </w:r>
      <w:r w:rsidR="00E05E51">
        <w:rPr>
          <w:rFonts w:ascii="Times New Roman" w:hAnsi="Times New Roman"/>
          <w:w w:val="105"/>
          <w:sz w:val="28"/>
          <w:szCs w:val="28"/>
        </w:rPr>
        <w:t xml:space="preserve">ародным </w:t>
      </w:r>
      <w:r w:rsidRPr="00B1449D">
        <w:rPr>
          <w:rFonts w:ascii="Times New Roman" w:hAnsi="Times New Roman"/>
          <w:w w:val="105"/>
          <w:sz w:val="28"/>
          <w:szCs w:val="28"/>
        </w:rPr>
        <w:t>K</w:t>
      </w:r>
      <w:r w:rsidR="00E05E51">
        <w:rPr>
          <w:rFonts w:ascii="Times New Roman" w:hAnsi="Times New Roman"/>
          <w:w w:val="105"/>
          <w:sz w:val="28"/>
          <w:szCs w:val="28"/>
        </w:rPr>
        <w:t>омиссариатом труда</w:t>
      </w:r>
      <w:r w:rsidRPr="00B1449D">
        <w:rPr>
          <w:rFonts w:ascii="Times New Roman" w:hAnsi="Times New Roman"/>
          <w:spacing w:val="3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СССР</w:t>
      </w:r>
      <w:r w:rsidRPr="00B1449D">
        <w:rPr>
          <w:rFonts w:ascii="Times New Roman" w:hAnsi="Times New Roman"/>
          <w:spacing w:val="1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от</w:t>
      </w:r>
      <w:r w:rsidRPr="00B1449D">
        <w:rPr>
          <w:rFonts w:ascii="Times New Roman" w:hAnsi="Times New Roman"/>
          <w:spacing w:val="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30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апреля</w:t>
      </w:r>
      <w:r w:rsidRPr="00B1449D">
        <w:rPr>
          <w:rFonts w:ascii="Times New Roman" w:hAnsi="Times New Roman"/>
          <w:spacing w:val="33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1930</w:t>
      </w:r>
      <w:r w:rsidRPr="00B1449D"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г</w:t>
      </w:r>
      <w:r w:rsidR="00351801">
        <w:rPr>
          <w:rFonts w:ascii="Times New Roman" w:hAnsi="Times New Roman"/>
          <w:w w:val="105"/>
          <w:sz w:val="28"/>
          <w:szCs w:val="28"/>
        </w:rPr>
        <w:t>ода</w:t>
      </w:r>
      <w:r w:rsidRPr="00B1449D">
        <w:rPr>
          <w:rFonts w:ascii="Times New Roman" w:hAnsi="Times New Roman"/>
          <w:spacing w:val="5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№</w:t>
      </w:r>
      <w:r w:rsidRPr="00B1449D">
        <w:rPr>
          <w:rFonts w:ascii="Times New Roman" w:hAnsi="Times New Roman"/>
          <w:spacing w:val="2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169).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14"/>
          <w:sz w:val="28"/>
          <w:szCs w:val="28"/>
          <w:lang w:val="ru-RU"/>
        </w:rPr>
        <w:t xml:space="preserve">6.1.10. 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Работникам с ненормированным рабочим днем предоставляется ежегодный дополнительный оплачиваемый отпуск.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Перечень категорий работников с ненормированным рабочим днем, в том числе  эпизодически привлекаемых к выполнению своих трудовых функций за пределами нормальной продолжительности рабочего времени, а также продолжительность ежегодного дополнительного отпуска за ненормированный рабочий день, составляющая не менее 3 календарных дней, предусматривается коллективным договором, правилами внутреннего трудового распорядка учреждения в зависимости от объема работы, степени напряженности труда, возможности работника выполнять свои трудовые функции за пределами нормальной продолжительности рабочего времени и других условий.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:rsidR="00C647E2" w:rsidRPr="00B1449D" w:rsidRDefault="00B61275" w:rsidP="00C647E2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B1449D">
        <w:rPr>
          <w:rFonts w:ascii="Times New Roman" w:hAnsi="Times New Roman"/>
          <w:iCs/>
          <w:sz w:val="28"/>
          <w:szCs w:val="28"/>
          <w:lang w:val="ru-RU"/>
        </w:rPr>
        <w:t>6.1.11</w:t>
      </w:r>
      <w:r w:rsidR="00C647E2" w:rsidRPr="00B1449D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реализации Федерального закона от 28 декабря 2013 года № 42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 xml:space="preserve">6-ФЗ «О специальной оценке условий труда»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 xml:space="preserve">работникам, условия труда которых отнесены к вредным и (или) опасным по результатам специальной оценки условий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lastRenderedPageBreak/>
        <w:t>труда, предоставляется ежегодный дополнительный оплачиваемый отпуск в соответствии со статьей 117 Т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рудового кодекса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Р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="00626116" w:rsidRPr="00B1449D">
        <w:rPr>
          <w:rFonts w:ascii="Times New Roman" w:hAnsi="Times New Roman"/>
          <w:sz w:val="28"/>
          <w:szCs w:val="28"/>
          <w:lang w:val="ru-RU"/>
        </w:rPr>
        <w:t>Ф</w:t>
      </w:r>
      <w:r w:rsidR="00E05E51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3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6.1.1</w:t>
      </w:r>
      <w:r w:rsidR="00B61275">
        <w:rPr>
          <w:rFonts w:ascii="Times New Roman" w:hAnsi="Times New Roman"/>
          <w:spacing w:val="-8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. Организация с учетом производственных и финансовых возможностей может предоставлять работникам дополнительные оплачиваемые отпуска за счет </w:t>
      </w:r>
      <w:r w:rsidRPr="001E00D7">
        <w:rPr>
          <w:rFonts w:ascii="Times New Roman" w:hAnsi="Times New Roman"/>
          <w:spacing w:val="-3"/>
          <w:sz w:val="28"/>
          <w:szCs w:val="28"/>
          <w:lang w:val="ru-RU"/>
        </w:rPr>
        <w:t xml:space="preserve">имеющихся собственных средств, которые присоединяются к ежегодному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основному оплачиваемому отпуску. Условия предоставления и длительность дополнительных оплачиваемых отпусков предусматриваются в коллективном </w:t>
      </w:r>
      <w:r w:rsidRPr="001E00D7">
        <w:rPr>
          <w:rFonts w:ascii="Times New Roman" w:hAnsi="Times New Roman"/>
          <w:sz w:val="28"/>
          <w:szCs w:val="28"/>
          <w:lang w:val="ru-RU"/>
        </w:rPr>
        <w:t>договоре или локальными нормативными актами, которые принимаются с учётом мнения выборного органа профсоюзной организации.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pacing w:val="-7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Работнику по его заявлению предоставляется отпуск по семейным обстоятельствам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 xml:space="preserve">(собственная свадьба или свадьба детей, рождение ребенка, уход за больными </w:t>
      </w:r>
      <w:r w:rsidRPr="001E00D7">
        <w:rPr>
          <w:rFonts w:ascii="Times New Roman" w:hAnsi="Times New Roman"/>
          <w:spacing w:val="-1"/>
          <w:sz w:val="28"/>
          <w:szCs w:val="28"/>
          <w:lang w:val="ru-RU"/>
        </w:rPr>
        <w:t xml:space="preserve">членами семьи, смерть членов семьи и другие уважительные причины) на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>условиях, предусмотренных в коллективных договорах.</w:t>
      </w:r>
    </w:p>
    <w:p w:rsidR="00431F31" w:rsidRPr="008D32BA" w:rsidRDefault="00431F31" w:rsidP="00E95F4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>6.1.1</w:t>
      </w:r>
      <w:r w:rsidR="00B61275" w:rsidRPr="008D32BA">
        <w:rPr>
          <w:rFonts w:ascii="Times New Roman" w:hAnsi="Times New Roman"/>
          <w:spacing w:val="-7"/>
          <w:sz w:val="28"/>
          <w:szCs w:val="28"/>
          <w:lang w:val="ru-RU"/>
        </w:rPr>
        <w:t>3</w:t>
      </w: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 xml:space="preserve">. </w:t>
      </w:r>
      <w:r w:rsidRPr="008D32BA">
        <w:rPr>
          <w:rFonts w:ascii="Times New Roman" w:hAnsi="Times New Roman"/>
          <w:sz w:val="28"/>
          <w:szCs w:val="28"/>
          <w:lang w:val="ru-RU"/>
        </w:rPr>
        <w:t>Педагогическим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работникам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организаци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й, </w:t>
      </w:r>
      <w:r w:rsidRPr="008D32BA">
        <w:rPr>
          <w:rFonts w:ascii="Times New Roman" w:hAnsi="Times New Roman"/>
          <w:sz w:val="28"/>
          <w:szCs w:val="28"/>
          <w:lang w:val="ru-RU"/>
        </w:rPr>
        <w:t>осуществляющих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образовательную деятельность,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предоставляетс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я длительный отпуск </w:t>
      </w:r>
      <w:r w:rsidRPr="008D32BA">
        <w:rPr>
          <w:rFonts w:ascii="Times New Roman" w:hAnsi="Times New Roman"/>
          <w:sz w:val="28"/>
          <w:szCs w:val="28"/>
          <w:lang w:val="ru-RU"/>
        </w:rPr>
        <w:t>сроком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до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одного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года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в порядке,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установленном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приказом Минобрнауки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России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от 31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05E51">
        <w:rPr>
          <w:rFonts w:ascii="Times New Roman" w:hAnsi="Times New Roman"/>
          <w:sz w:val="28"/>
          <w:szCs w:val="28"/>
          <w:lang w:val="ru-RU"/>
        </w:rPr>
        <w:t>мая 2016 года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644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 xml:space="preserve">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года».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1449D" w:rsidRPr="004811A2" w:rsidRDefault="00431F31" w:rsidP="004811A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Продолжительность 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очередность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предоставления,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разделение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на части, продление на основании листка нетрудоспособности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 период нахождения в длительном отпуске, присоединение длительного 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ежегодному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основному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оплачиваемому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предоставление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работающим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совместительству,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оплата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счет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средств,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полученных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организацией от приносящей доход деятельности, и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д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ругие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вопросы,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преду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мотренные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непосредственно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указанн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ым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иказом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определяются</w:t>
      </w:r>
      <w:r w:rsidRPr="008D32BA">
        <w:rPr>
          <w:rFonts w:ascii="Times New Roman" w:hAnsi="Times New Roman"/>
          <w:spacing w:val="19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коллективным</w:t>
      </w:r>
      <w:r w:rsidRPr="008D32BA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договором.</w:t>
      </w:r>
    </w:p>
    <w:p w:rsidR="008D32BA" w:rsidRDefault="008D32BA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7. УСЛОВИЯ И ОХРАНА ТРУДА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В целях обеспечения гарантии конституционного права граждан на труд в условиях, отвечающих требованиям его безопасности и гигиены в о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>рганизациях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,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 xml:space="preserve"> осуществляющих образовательную деятельность,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стороны приняли на себя следующие обязательства: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7.1. 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54F73">
        <w:rPr>
          <w:rFonts w:ascii="Times New Roman" w:hAnsi="Times New Roman"/>
          <w:sz w:val="28"/>
          <w:szCs w:val="28"/>
          <w:lang w:val="ru-RU"/>
        </w:rPr>
        <w:t>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7.1.1.Обеспечивает </w:t>
      </w:r>
      <w:r w:rsidRPr="001E00D7">
        <w:rPr>
          <w:rFonts w:ascii="Times New Roman" w:hAnsi="Times New Roman"/>
          <w:sz w:val="28"/>
          <w:szCs w:val="28"/>
          <w:lang w:val="ru-RU"/>
        </w:rPr>
        <w:t>ведомственный контроль за состоянием условий и охраны труда в п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одведомственных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7.1.2. Предусматривает ежегодное выделение средств на обеспечени</w:t>
      </w:r>
      <w:r w:rsidR="00E05E51">
        <w:rPr>
          <w:rFonts w:ascii="Times New Roman" w:hAnsi="Times New Roman"/>
          <w:sz w:val="28"/>
          <w:szCs w:val="28"/>
          <w:lang w:val="ru-RU"/>
        </w:rPr>
        <w:t>е безопасности 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рганизаций, проведение обязательной вакцинации и ежегодных обязательных профилактических осмотров работников организаций, организационно-технических мероприятий по улучшению условий и охраны труда в организациях образования, определив источники и размер расходов согласно перечню обязательств и вносит предложения к проекту закона края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о краевом бюджете на соответствующий финансовый год учитывая объем необходимых средств на финансирование мероприятий по охране труда. 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7.1.3.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норма</w:t>
      </w:r>
      <w:r>
        <w:rPr>
          <w:rFonts w:ascii="Times New Roman" w:hAnsi="Times New Roman"/>
          <w:sz w:val="28"/>
          <w:szCs w:val="28"/>
          <w:lang w:val="ru-RU"/>
        </w:rPr>
        <w:t>тивных правовых актов 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методически</w:t>
      </w:r>
      <w:r>
        <w:rPr>
          <w:rFonts w:ascii="Times New Roman" w:hAnsi="Times New Roman"/>
          <w:sz w:val="28"/>
          <w:szCs w:val="28"/>
          <w:lang w:val="ru-RU"/>
        </w:rPr>
        <w:t>х рекомендаций по охране труда,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осуществляет методическое обеспечение деятельности служб охраны труда в структуре органов управления образованием и образовательных организаций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7.1.4</w:t>
      </w:r>
      <w:r w:rsidRPr="0070730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Разрабатывает совместно с организацие</w:t>
      </w:r>
      <w:r>
        <w:rPr>
          <w:rFonts w:ascii="Times New Roman" w:hAnsi="Times New Roman"/>
          <w:sz w:val="28"/>
          <w:szCs w:val="28"/>
          <w:lang w:val="ru-RU"/>
        </w:rPr>
        <w:t xml:space="preserve">й Профсоюза и реализует целевые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программы по улучшению материально-технической базы организаций образования, условий и охраны труда, пожарной безопасности и </w:t>
      </w:r>
      <w:r>
        <w:rPr>
          <w:rFonts w:ascii="Times New Roman" w:hAnsi="Times New Roman"/>
          <w:sz w:val="28"/>
          <w:szCs w:val="28"/>
          <w:lang w:val="ru-RU"/>
        </w:rPr>
        <w:t xml:space="preserve">обеспечения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комфортных </w:t>
      </w:r>
      <w:r>
        <w:rPr>
          <w:rFonts w:ascii="Times New Roman" w:hAnsi="Times New Roman"/>
          <w:sz w:val="28"/>
          <w:szCs w:val="28"/>
          <w:lang w:val="ru-RU"/>
        </w:rPr>
        <w:t xml:space="preserve">и безопасных </w:t>
      </w:r>
      <w:r w:rsidRPr="001E00D7">
        <w:rPr>
          <w:rFonts w:ascii="Times New Roman" w:hAnsi="Times New Roman"/>
          <w:sz w:val="28"/>
          <w:szCs w:val="28"/>
          <w:lang w:val="ru-RU"/>
        </w:rPr>
        <w:t>условий образовательного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процесса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7.1.5. Ведет учет и ежегодный мониторинг по несчастным случаям и условиям труда в подведомственных организациях и образовательных организациях края, проводит анализ причин производственного травматизма работников образования края, а также несчастных случаев с обучающимися при проведении образовательной деятельности за истекший год. Доводит до сведения все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учреждени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й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образования края результаты анализа производственного травматизма, несчастных случаев, связанных с учебно-воспитательным процессом.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7.1.6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pacing w:val="-5"/>
          <w:sz w:val="28"/>
          <w:szCs w:val="28"/>
          <w:lang w:val="ru-RU"/>
        </w:rPr>
        <w:t xml:space="preserve">Обеспечивает участие представителей Профсоюза в расследовании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несчастных случаев, происшедших в организациях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при проведении образовательной деятельности,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 xml:space="preserve"> профессиональных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заболеваний, представляет информацию в профсоюзные органы о выполнении </w:t>
      </w:r>
      <w:r w:rsidRPr="001E00D7">
        <w:rPr>
          <w:rFonts w:ascii="Times New Roman" w:hAnsi="Times New Roman"/>
          <w:sz w:val="28"/>
          <w:szCs w:val="28"/>
          <w:lang w:val="ru-RU"/>
        </w:rPr>
        <w:t>мероприятий по устранению причин несчастных случаев.</w:t>
      </w:r>
    </w:p>
    <w:p w:rsidR="00B775CC" w:rsidRPr="006E3325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7.1.7. П</w:t>
      </w:r>
      <w:r w:rsidRPr="001E00D7">
        <w:rPr>
          <w:rFonts w:ascii="Times New Roman" w:hAnsi="Times New Roman"/>
          <w:sz w:val="28"/>
          <w:szCs w:val="28"/>
          <w:lang w:val="ru-RU"/>
        </w:rPr>
        <w:t>редоставляет информацию</w:t>
      </w:r>
      <w:r>
        <w:rPr>
          <w:rFonts w:ascii="Times New Roman" w:hAnsi="Times New Roman"/>
          <w:sz w:val="28"/>
          <w:szCs w:val="28"/>
          <w:lang w:val="ru-RU"/>
        </w:rPr>
        <w:t xml:space="preserve"> (по предварительному запросу краевой организации Профсоюза)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 состоянии производственного травматизма в истекшем году, а также с обучающимися при проведении образовательной деятельности и их причины, выделении образовательными организациями денежных средств на выполнение мероприятий по охране труда, в том числе на проведение специальной оценки условий труда, </w:t>
      </w:r>
      <w:r>
        <w:rPr>
          <w:rFonts w:ascii="Times New Roman" w:hAnsi="Times New Roman"/>
          <w:sz w:val="28"/>
          <w:szCs w:val="28"/>
          <w:lang w:val="ru-RU"/>
        </w:rPr>
        <w:t xml:space="preserve">оценки профессиональных  рисков,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обучения по охране труда, медицинских осмотров, приобретение спецодежды и других средств индивидуальной </w:t>
      </w:r>
      <w:r>
        <w:rPr>
          <w:rFonts w:ascii="Times New Roman" w:hAnsi="Times New Roman"/>
          <w:sz w:val="28"/>
          <w:szCs w:val="28"/>
          <w:lang w:val="ru-RU"/>
        </w:rPr>
        <w:t>защиты (далее – СИЗ).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7.1.8. Обеспечивает включение внештатных технических инспекторов труда, других представителей Профсоюза в комиссии по проверкам готовности организаций, осуществляющих образовательную деятельность к началу учебного года, а также в состав комиссий по проверкам организаций, осуществляющих лечение, оздоровление и (или) отдых, перед началом летней оздоровительной компании.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7.1.9.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Обеспечивает контроль за выполнением первоочередных мер по улучшению условий и охраны труда, проведению технической инвентаризации зданий и сооружений учреждений образования с целью определения возможности их дальнейшей безопасной эксплуатации и соответствия санитарно-гиги</w:t>
      </w:r>
      <w:r>
        <w:rPr>
          <w:rFonts w:ascii="Times New Roman" w:hAnsi="Times New Roman"/>
          <w:sz w:val="28"/>
          <w:szCs w:val="28"/>
          <w:lang w:val="ru-RU"/>
        </w:rPr>
        <w:t>еническим нормам и требованиям.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7.1.10</w:t>
      </w:r>
      <w:r w:rsidRPr="001E00D7">
        <w:rPr>
          <w:rFonts w:ascii="Times New Roman" w:hAnsi="Times New Roman"/>
          <w:sz w:val="28"/>
          <w:szCs w:val="28"/>
          <w:lang w:val="ru-RU"/>
        </w:rPr>
        <w:t>. Осуществляет учредительный контроль в по</w:t>
      </w:r>
      <w:r>
        <w:rPr>
          <w:rFonts w:ascii="Times New Roman" w:hAnsi="Times New Roman"/>
          <w:sz w:val="28"/>
          <w:szCs w:val="28"/>
          <w:lang w:val="ru-RU"/>
        </w:rPr>
        <w:t xml:space="preserve">дведомственных образовательных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 за соблюдением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нормативных правовых до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кументов, санитарно-гигиенических требований и правил пожарной безопасности, исполнением предписаний органов государственного надзора.</w:t>
      </w:r>
    </w:p>
    <w:p w:rsidR="00E05E51" w:rsidRPr="001E00D7" w:rsidRDefault="00E05E51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775CC" w:rsidRPr="00B452EF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7.1.11. </w:t>
      </w:r>
      <w:r w:rsidRPr="00B452EF">
        <w:rPr>
          <w:rFonts w:ascii="Times New Roman" w:hAnsi="Times New Roman"/>
          <w:sz w:val="28"/>
          <w:szCs w:val="28"/>
          <w:lang w:val="ru-RU"/>
        </w:rPr>
        <w:t>Обеспечивает беспрепятственный допуск должностных лиц органов государственного управления охраной труда, органов государственного надзора и контроля за соблюдением требований охраны труда, органов Фонда социального страхования Российской Федерации, а также представителей органов профсоюзного контроля в целях проведения проверок условий и охраны труда в учреждениях, расследования несчастных случаев и профессиональных заболеваний.</w:t>
      </w:r>
    </w:p>
    <w:p w:rsidR="00B775CC" w:rsidRPr="00B22F5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7.1.12. </w:t>
      </w:r>
      <w:r w:rsidRPr="001E00D7">
        <w:rPr>
          <w:rFonts w:ascii="Times New Roman" w:hAnsi="Times New Roman"/>
          <w:sz w:val="28"/>
          <w:szCs w:val="28"/>
          <w:lang w:val="ru-RU"/>
        </w:rPr>
        <w:t>Совместно с краевым г</w:t>
      </w:r>
      <w:r w:rsidR="00E05E51">
        <w:rPr>
          <w:rFonts w:ascii="Times New Roman" w:hAnsi="Times New Roman"/>
          <w:sz w:val="28"/>
          <w:szCs w:val="28"/>
          <w:lang w:val="ru-RU"/>
        </w:rPr>
        <w:t>осударственным бюджетным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учреждением дополнительного образования взрослых «Учебно-производственный снабженческий центр» обеспечивает организацию обучения, проверку знаний по охране труда, пожарной безопасности руководящих работников и ответственных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специалистов системы образования, внештатных технических инспекторов и уполномоченных по охран</w:t>
      </w:r>
      <w:r>
        <w:rPr>
          <w:rFonts w:ascii="Times New Roman" w:hAnsi="Times New Roman"/>
          <w:sz w:val="28"/>
          <w:szCs w:val="28"/>
          <w:lang w:val="ru-RU"/>
        </w:rPr>
        <w:t xml:space="preserve">е труда профсоюзных организаций, </w:t>
      </w:r>
      <w:r w:rsidRPr="00B22F57">
        <w:rPr>
          <w:rFonts w:ascii="Times New Roman" w:hAnsi="Times New Roman"/>
          <w:sz w:val="28"/>
          <w:szCs w:val="28"/>
          <w:lang w:val="ru-RU"/>
        </w:rPr>
        <w:t>в установленном законодательством порядке</w:t>
      </w:r>
      <w:r w:rsidR="00224F6D" w:rsidRPr="00B22F5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 Способствует деятельности работодателей и их представителей, которые в соответствии с требованиями законодательства: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7.2.1. Обеспечива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создание и функционирование системы управления охраной труда</w:t>
      </w:r>
      <w:r w:rsidRPr="0093388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со статьей 212 Трудового кодекса Российской Федерации;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7.2.2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>Выделя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средств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на выполнение мероприятий по охране труда, в том числе на проведение специальной оценки условий труда, обучение по охране труда, медицинских осмотров работников, предоставление компенсаций работникам, занятым во вредных и (или) опасных условиях труда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, оценки уровней профессиональных рисков, а также на мероприятия, направленные на развитие физической культуры и спорта в размере не менее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2,</w:t>
      </w:r>
      <w:r w:rsidRPr="00154F73">
        <w:rPr>
          <w:rFonts w:ascii="Times New Roman" w:hAnsi="Times New Roman"/>
          <w:sz w:val="28"/>
          <w:szCs w:val="28"/>
          <w:lang w:val="ru-RU"/>
        </w:rPr>
        <w:t>0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 от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фонда оплаты труда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 не менее 0,7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от суммы эксплуатационных расходов на содержание образовательной организации.</w:t>
      </w:r>
      <w:r w:rsidRPr="001F1CB4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Конкретный размер средств на указанные цели определяется коллективным договором и уточняется в соглашении об охране труда, являющимся приложением к нему;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7.2.3. Использу</w:t>
      </w:r>
      <w:r w:rsidR="00BE069B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качестве дополнительного источника финансирования мероприятий по охране труда возможность возврата части сумм страховых взносов (до 20%) на предупредительные меры по сокращению производственного травматизма, в том числе на проведение специальной оценки условий труда, обучение по охране труда, приобретение СИЗ, санаторно-курортное лечение работников, занятых на работах </w:t>
      </w:r>
      <w:r w:rsidRPr="00154F73">
        <w:rPr>
          <w:rFonts w:ascii="Times New Roman" w:hAnsi="Times New Roman"/>
          <w:sz w:val="28"/>
          <w:szCs w:val="28"/>
          <w:lang w:val="ru-RU"/>
        </w:rPr>
        <w:t>с вредными производственными факторами, проведение обязательных медицинских осмотров, а также возможность возврата части сумм страховых взносов (до 30%) на санаторно-курортное лечение работников, занятых на работах с вредными производственными факторами (при условии направления страхователем дополнительного объема средств на санаторно-курортное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лечение работников не ранее чем за пять лет до достижения ими возраста, дающего право на назначе</w:t>
      </w: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ние страховой пенсии по старости в соответствии с пенсионным законодательством</w:t>
      </w:r>
      <w:r w:rsidR="0073371E">
        <w:rPr>
          <w:rFonts w:ascii="Times New Roman" w:hAnsi="Times New Roman"/>
          <w:sz w:val="28"/>
          <w:szCs w:val="28"/>
          <w:lang w:val="ru-RU"/>
        </w:rPr>
        <w:t>)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7.2.4. Создают службы охраны труда в соответствии со статьей 217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54F73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или вводят должность специалиста по охране труда в установленном законодательством порядке.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A1234">
        <w:rPr>
          <w:rFonts w:ascii="Times New Roman" w:hAnsi="Times New Roman"/>
          <w:sz w:val="28"/>
          <w:szCs w:val="28"/>
          <w:lang w:val="ru-RU"/>
        </w:rPr>
        <w:t>7.2.5.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Создают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соответствии со статьей 218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комитеты (комиссии) по охране труда, в которые на паритетной основе входят представители работодателя и выборного органа первичной профсоюзной организации.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7.2.6</w:t>
      </w:r>
      <w:r w:rsidRPr="00A04F77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Обеспечивают проведение специальной оценки условий труда в соответствии с Федеральным законом от 28 декабря </w:t>
      </w:r>
      <w:smartTag w:uri="urn:schemas-microsoft-com:office:smarttags" w:element="metricconverter">
        <w:smartTagPr>
          <w:attr w:name="ProductID" w:val="2013 г"/>
        </w:smartTagPr>
        <w:r w:rsidRPr="00154F73">
          <w:rPr>
            <w:rFonts w:ascii="Times New Roman" w:hAnsi="Times New Roman"/>
            <w:sz w:val="28"/>
            <w:szCs w:val="28"/>
            <w:lang w:val="ru-RU"/>
          </w:rPr>
          <w:t>2013 г</w:t>
        </w:r>
        <w:r w:rsidR="0073371E">
          <w:rPr>
            <w:rFonts w:ascii="Times New Roman" w:hAnsi="Times New Roman"/>
            <w:sz w:val="28"/>
            <w:szCs w:val="28"/>
            <w:lang w:val="ru-RU"/>
          </w:rPr>
          <w:t>ода</w:t>
        </w:r>
      </w:smartTag>
      <w:r w:rsidRPr="00154F73">
        <w:rPr>
          <w:rFonts w:ascii="Times New Roman" w:hAnsi="Times New Roman"/>
          <w:sz w:val="28"/>
          <w:szCs w:val="28"/>
          <w:lang w:val="ru-RU"/>
        </w:rPr>
        <w:t xml:space="preserve"> № 426-ФЗ «О специальной оценке условий труда», предоставление гарантий и компенсаций работникам, занятым во вредных условиях труда в установленном законодательством порядке. </w:t>
      </w:r>
    </w:p>
    <w:p w:rsidR="00B775CC" w:rsidRPr="00B22F5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7.2.7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 xml:space="preserve">В случаях, предусмотренных трудовым законодательством, организуют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7.2.8. Организуют проведение профессиональной гигиенической подготовки 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аттестации работников в установленном законодательством порядке, обеспечивают санитарно-бытовое и лечебно-профилактическое обслуживание работников.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7.2.9.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Обеспечивают работников сертифицированной специальной одеждой, специальной обувью и другими средствами индивидуальной защиты (СИЗ), молоком, смывающими и (или) обезвреживающими средствами в соответствии с установленными нормами.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Списки профессий и должностей, работа на которых дает право работникам на получение спецодежды и других средств индивидуальной защиты (СИЗ), молока, смывающих и (или) обезвреживающих средств, а также их порядок и нормы выдачи, расчет сметы на их приобретение, определяются в коллективном договоре и соответствующих приложениях к нему.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7.2.10. Организуют проведение обучения безопасным методам и приемам выполнения работ, оказания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7.2.11. Осуществляют взаимодействи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 органами государственной власти и органами местного самоуправления по вопросам обеспечения безопасности при эксплуатации зданий и сооружений образовательных организаций. Проводят весенне-осенний осмотр зданий и сооружений образова</w:t>
      </w: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тельных организаций. Обеспечивают включение представителей Профсоюза в комиссии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7.2.12. Обеспечивают условия для осуществления уполномоченными лицами по охране труда профсоюзного контроля за соблюдением норм и правил по охране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профсоюзных обязанностей и надбавки к заработной плате в размере не менее </w:t>
      </w:r>
      <w:r w:rsidR="002E032C" w:rsidRPr="00154F73">
        <w:rPr>
          <w:rFonts w:ascii="Times New Roman" w:hAnsi="Times New Roman"/>
          <w:sz w:val="28"/>
          <w:szCs w:val="28"/>
          <w:lang w:val="ru-RU"/>
        </w:rPr>
        <w:t>2</w:t>
      </w:r>
      <w:r w:rsidRPr="00154F73">
        <w:rPr>
          <w:rFonts w:ascii="Times New Roman" w:hAnsi="Times New Roman"/>
          <w:sz w:val="28"/>
          <w:szCs w:val="28"/>
          <w:lang w:val="ru-RU"/>
        </w:rPr>
        <w:t>0 процентов.</w:t>
      </w:r>
    </w:p>
    <w:p w:rsidR="00B775CC" w:rsidRPr="006C2F14" w:rsidRDefault="00B775CC" w:rsidP="00B775CC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7.2.13. Обеспечивают </w:t>
      </w:r>
      <w:r w:rsidRPr="001E00D7">
        <w:rPr>
          <w:rFonts w:ascii="Times New Roman" w:hAnsi="Times New Roman"/>
          <w:sz w:val="28"/>
          <w:szCs w:val="28"/>
          <w:lang w:val="ru-RU"/>
        </w:rPr>
        <w:t>выплаты единовременной денежной компенсации сверх предусмотренной федеральн</w:t>
      </w:r>
      <w:r w:rsidR="0073371E">
        <w:rPr>
          <w:rFonts w:ascii="Times New Roman" w:hAnsi="Times New Roman"/>
          <w:sz w:val="28"/>
          <w:szCs w:val="28"/>
          <w:lang w:val="ru-RU"/>
        </w:rPr>
        <w:t>ым законодательством семье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работника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 в случае его смерти</w:t>
      </w:r>
      <w:r w:rsidRPr="001E00D7">
        <w:rPr>
          <w:rFonts w:ascii="Times New Roman" w:hAnsi="Times New Roman"/>
          <w:sz w:val="28"/>
          <w:szCs w:val="28"/>
          <w:lang w:val="ru-RU"/>
        </w:rPr>
        <w:t>, наступившей от несчастного случая, связанного с производством, или профессионального заболевания, в размере и на условиях, опре</w:t>
      </w:r>
      <w:r>
        <w:rPr>
          <w:rFonts w:ascii="Times New Roman" w:hAnsi="Times New Roman"/>
          <w:sz w:val="28"/>
          <w:szCs w:val="28"/>
          <w:lang w:val="ru-RU"/>
        </w:rPr>
        <w:t>деляемых коллективным договором.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7.2.14.  Предусматривают в коллективных договорах порядок, условия и размер единовременной денежной компенсации работнику, пострадавшему в результате несчастного случая, связанного с производством.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7.2.15. Предусматривают участие технических инспекторов труда Профсоюза в расследовании несчастных случаев на производстве и с обу</w:t>
      </w:r>
      <w:r w:rsidR="00A56D51">
        <w:rPr>
          <w:rFonts w:ascii="Times New Roman" w:hAnsi="Times New Roman"/>
          <w:sz w:val="28"/>
          <w:szCs w:val="28"/>
          <w:lang w:val="ru-RU"/>
        </w:rPr>
        <w:t>чающимися при осуществлении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образовательной деятельности.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7.2.16. Обеспечива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включение представителей Профсоюза в комиссии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7.3. Профсоюз: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>.1. Содержит в штате технического инспектора труда, создает техническую инспекцию труда из числа внештатных технических инспекторов труда (старших уполномоченных по охране труда Профсоюза), уполномоченных (доверенных) лиц по охране труда профсоюзных организаций</w:t>
      </w:r>
      <w:r w:rsidR="005F357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осуществляет их регулярное обучение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.2. Осуществляет защитные функции по соблюдению прав членов Профсоюза на здоровые и безопасные условия труда, гарантии и компенсации работникам, занятым во вредных и (или) опасных условиях труда, привлекая для этих целей технических, внештатных технических инспекторов труда и уполномоченных (доверенных) лиц по охране труда, представляет интересы членов Профсоюза в органах государственной власти, в суде. 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7.3.3. 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и согласовании нормативных правовых актов, содержащих требования охраны труда.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7.3.4.</w:t>
      </w:r>
      <w:r w:rsidRPr="001E00D7">
        <w:rPr>
          <w:rFonts w:ascii="Times New Roman" w:hAnsi="Times New Roman"/>
          <w:sz w:val="28"/>
          <w:szCs w:val="28"/>
          <w:lang w:val="ru-RU"/>
        </w:rPr>
        <w:t>Проводит проверки состояния охраны труда в организациях, выполнение мероприятий по охране труда, предусмотренных коллективными договорами, соглашениями по охране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7.3.5. Организует работу внештатных технических инспекторов, уполномоченных лиц по охране труда по проведению периодических визуальных осмотров, обследований зданий и сооружений образовательных организаций. 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7.3.6. </w:t>
      </w:r>
      <w:r w:rsidRPr="00154F73">
        <w:rPr>
          <w:rFonts w:ascii="Times New Roman" w:hAnsi="Times New Roman"/>
          <w:sz w:val="28"/>
          <w:szCs w:val="28"/>
          <w:lang w:val="ru-RU"/>
        </w:rPr>
        <w:t>Обеспечивает реализацию</w:t>
      </w:r>
      <w:r w:rsidRPr="008B2092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права работника на сохранение за ним места работы (должности) и среднего заработка на время приостановки работ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в учреждении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7.3.7. </w:t>
      </w:r>
      <w:r w:rsidRPr="001E00D7">
        <w:rPr>
          <w:rFonts w:ascii="Times New Roman" w:hAnsi="Times New Roman"/>
          <w:sz w:val="28"/>
          <w:szCs w:val="28"/>
          <w:lang w:val="ru-RU"/>
        </w:rPr>
        <w:t>С привлечением Гострудинспекции осуществляет защиту педагогических работников в случае их отказа от выполнения работ в условиях, представляющих непосредственную опасность для жизни и здоровья людей.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7.3.8. Обеспечивает избрание уполномоченных (доверенных) лиц по охране труда профсоюзных комитетов, способствует формированию и организации деятельности совместных комитетов (комиссий) по охране труда, организует их обучение и оказывает помощь в работе по осуществлению общественного контроля за состоянием охраны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7.3.9. Взаимодействует с органами, осуществляющими управление в сфере образования, органами государственного контроля (надзора) по вопросам охраны труда, предоставления компенсаций работникам, занятым на работах с вредными условиями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7.3.10. Обращается в компетентные органы с требованиями о привлечении к ответственности лиц, виновных в нарушении требований охраны труда, сокрытии несчастных случаев с работниками и обучающимися при проведении образовательной деятельности.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7.3.11. Принимает участие в лице своих представителей, включая технического инспектора труда Профсоюза и внештатных технических инспекторов труда Профсоюза, в работе комиссий по проверкам: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а) готовности организаций, осуществляющих образовательную деятельность к началу учебного года;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б) организаций, осуществляющих лечение, оздоровление и (или) отдых перед началом летней оздоровительной кампании.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7.3.12. Организует ежегодное проведение и подведение итогов краев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ых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смотр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ов-</w:t>
      </w:r>
      <w:r w:rsidRPr="00154F73">
        <w:rPr>
          <w:rFonts w:ascii="Times New Roman" w:hAnsi="Times New Roman"/>
          <w:sz w:val="28"/>
          <w:szCs w:val="28"/>
          <w:lang w:val="ru-RU"/>
        </w:rPr>
        <w:t>конкурс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на звание «Лучший уполномоченный по охра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не труда</w:t>
      </w:r>
      <w:r w:rsidRPr="00154F73">
        <w:rPr>
          <w:rFonts w:ascii="Times New Roman" w:hAnsi="Times New Roman"/>
          <w:sz w:val="28"/>
          <w:szCs w:val="28"/>
          <w:lang w:val="ru-RU"/>
        </w:rPr>
        <w:t>» и «Лучший внештатный технический инспектор труда».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7.3.13.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Участвует в рассмотрении трудовых споров, заявлений и обращений членов Профсоюза, связанных с нарушением законодательства об охране труда.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7.3.14</w:t>
      </w:r>
      <w:r w:rsidRPr="001E00D7">
        <w:rPr>
          <w:rFonts w:ascii="Times New Roman" w:hAnsi="Times New Roman"/>
          <w:sz w:val="28"/>
          <w:szCs w:val="28"/>
          <w:lang w:val="ru-RU"/>
        </w:rPr>
        <w:t>. Направляет технического инспектора труда Профсоюза для участия в комиссии по расследованию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несчастного случая (в том числе группового) со смертельным исходом, происшедшего с работником образовательной организации.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Соглашения обязуются: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Содействовать в совершенствовании системы управления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охраной труда и </w:t>
      </w:r>
      <w:r>
        <w:rPr>
          <w:rFonts w:ascii="Times New Roman" w:hAnsi="Times New Roman"/>
          <w:sz w:val="28"/>
          <w:szCs w:val="28"/>
          <w:lang w:val="ru-RU"/>
        </w:rPr>
        <w:t>оценке профессиональных рисков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организациях, осуществляющих образовательную деятельность, в соответствии со статьями 210, 212 и 216 Трудового кодекса Российской Федерации и соответствующими стандартами о системе управления охраной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.2. Организовывать проведение семинаров-совещаний по охране труда для различных категорий работников образования.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.3. Содействовать выполнению представлений и требований технических инспекторов труда и внештатных технических инспекторов труда, представлений уполномоченных (доверенных) лиц по охране труда профсоюзных организаций, выданных работодателям, по устранению выявленных в ходе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проверок нарушений требований </w:t>
      </w:r>
      <w:r w:rsidRPr="001E00D7">
        <w:rPr>
          <w:rFonts w:ascii="Times New Roman" w:hAnsi="Times New Roman"/>
          <w:sz w:val="28"/>
          <w:szCs w:val="28"/>
          <w:lang w:val="ru-RU"/>
        </w:rPr>
        <w:t>к охране труда и здоровья.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.4</w:t>
      </w:r>
      <w:r w:rsidR="002A1234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210029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 xml:space="preserve">Организовывать проведение мероприятий в рамках Всемирного дня охраны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.5. Организовывать проведение комплексных, целевых проверок образовательных организаций по вопросам охраны труда,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в том числе в части обеспечения безопасности при эксплуатации зданий и сооружений образовательных организаций,</w:t>
      </w:r>
      <w:r w:rsidRPr="00154F73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с последующим заслушиванием отчетов руководителей этих организаций на заседаниях Министерства</w:t>
      </w:r>
      <w:r w:rsidRPr="002A123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A56D51">
        <w:rPr>
          <w:rFonts w:ascii="Times New Roman" w:eastAsia="Times New Roman" w:hAnsi="Times New Roman"/>
          <w:sz w:val="28"/>
          <w:szCs w:val="28"/>
          <w:lang w:val="ru-RU"/>
        </w:rPr>
        <w:t>образования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 xml:space="preserve"> и Президиума краевой организации Профсоюза.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.6. Освобождать от основной работы с сохранением среднего заработка для выполнения общественных обязанностей в интересах коллектива и на время краткосрочной профсоюзной учебы, курсов по охране труда и пожарной безопасности  на условиях, предусмотренных законодательством Российской Федерации, соглашением, коллективным договором, работников - членов выборных органов профсоюзных организаций, уполномоченных по охране труда профкома, руководящих работников, ответственных за охрану труда и пожарную безопасность, представителей профсоюзных организаций в создаваемых в организации совместных с работодателем комитетах (комиссиях).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.7. Разрабатывать предложения в региональные комплексные и целевые программы по улучшению условий, охраны труда и здоровья, а также по социальной защите работников образования.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.8. Рекомендовать руководителям образовательных организаций производить ежегодный расчет и выделение средств, необходимых для финансового обеспечения мероприятий по улучшению условий и охраны труда и использовать данные расчеты как приложения к соглашениям по охране труда в территориальных соглашениях и коллективных договорах.</w:t>
      </w:r>
    </w:p>
    <w:p w:rsidR="00C647E2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7.4.9. О</w:t>
      </w:r>
      <w:r w:rsidRPr="001E00D7">
        <w:rPr>
          <w:rFonts w:ascii="Times New Roman" w:hAnsi="Times New Roman"/>
          <w:sz w:val="28"/>
          <w:szCs w:val="28"/>
          <w:lang w:val="ru-RU"/>
        </w:rPr>
        <w:t>казывает помощь органам местного самоуправления, осуществляющим управление в сфере образования муниципальных районов и городских округов, краевым подведомственным образовательным организациям в совершенствовании работы по охране труда, пожарной безопасности, направленной на обеспечение безопасных условий труда и учебы для всех участников образовательного процесса.</w:t>
      </w: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E9069B" w:rsidRDefault="00E9069B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069B" w:rsidRDefault="00E9069B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069B" w:rsidRDefault="00E9069B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069B" w:rsidRDefault="00E9069B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069B" w:rsidRDefault="00E9069B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032C" w:rsidRPr="009F107B" w:rsidRDefault="00C647E2" w:rsidP="00C647E2">
      <w:pPr>
        <w:pStyle w:val="aa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F107B">
        <w:rPr>
          <w:rFonts w:ascii="Times New Roman" w:hAnsi="Times New Roman"/>
          <w:b/>
          <w:color w:val="FF0000"/>
          <w:sz w:val="28"/>
          <w:szCs w:val="28"/>
          <w:lang w:val="ru-RU"/>
        </w:rPr>
        <w:lastRenderedPageBreak/>
        <w:t xml:space="preserve">8. СОДЕЙСТВИЕ ЗАНЯТОСТИ, ПОВЫШЕНИЕ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F107B">
        <w:rPr>
          <w:rFonts w:ascii="Times New Roman" w:hAnsi="Times New Roman"/>
          <w:b/>
          <w:color w:val="FF0000"/>
          <w:sz w:val="28"/>
          <w:szCs w:val="28"/>
          <w:lang w:val="ru-RU"/>
        </w:rPr>
        <w:t>ПРОФЕССИОНАЛЬНОГО УРОВНЯ И ЗАКРЕПЛЕНИЕ КАДРОВ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8.1. </w:t>
      </w:r>
      <w:r w:rsidR="0073463A" w:rsidRPr="008D32BA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обязуется: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8.1.1. На основе анализа количественного и качественного состава педагогических и руководящих кадров и укомплектованности ими организаций,  осуществляющих образовательную деятельность, определять потребность в подготовке педагогов, постоянно иметь отраслевой информационный банк данных по педагогическим вакансиям.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.1.2. </w:t>
      </w:r>
      <w:r w:rsidRPr="001E00D7">
        <w:rPr>
          <w:rFonts w:ascii="Times New Roman" w:hAnsi="Times New Roman"/>
          <w:sz w:val="28"/>
          <w:szCs w:val="28"/>
          <w:lang w:val="ru-RU"/>
        </w:rPr>
        <w:t>Содействовать трудоустройству выпускников педагогических учреждений высшего и среднего профессионального образования в организации края, осуществляющие образовательную деятельность,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 имеющейся потребностью в кадрах.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.1.3.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своевременную и качественную аттестацию руководящих и педагогических кадров организаций образования.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8.1.4. Принимать меры по недопущению увольнения педагогических работников в связи с ликвидацией организаций, осуществляющих образовательную деятельность, сокращением численности или штата педагогических работников в течение учебного года.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>8</w:t>
      </w:r>
      <w:r w:rsidRPr="00C647E2">
        <w:rPr>
          <w:rFonts w:ascii="Times New Roman" w:eastAsia="MS Mincho" w:hAnsi="Times New Roman"/>
          <w:sz w:val="28"/>
          <w:szCs w:val="28"/>
          <w:lang w:val="ru-RU"/>
        </w:rPr>
        <w:t>.2. Стороны договорились: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 xml:space="preserve">8.2.1. </w:t>
      </w:r>
      <w:r w:rsidRPr="001E00D7">
        <w:rPr>
          <w:rFonts w:ascii="Times New Roman" w:hAnsi="Times New Roman"/>
          <w:kern w:val="1"/>
          <w:sz w:val="28"/>
          <w:szCs w:val="28"/>
          <w:lang w:val="ru-RU"/>
        </w:rPr>
        <w:t>Совместно обеспечивать выполнение работодателями требований о с</w:t>
      </w:r>
      <w:r w:rsidRPr="001E00D7">
        <w:rPr>
          <w:rFonts w:ascii="Times New Roman" w:hAnsi="Times New Roman"/>
          <w:sz w:val="28"/>
          <w:szCs w:val="28"/>
          <w:lang w:val="ru-RU"/>
        </w:rPr>
        <w:t>воевременном, не менее чем за три 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штата, а также в случае ликвидации организаций.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8.2.2. Считать массовым увольнение работников в случаях: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ликвидации учреждения с численностью работающих 15 и более человек;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сокращения численности или штата работников учреждения в количестве: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20 и более человек в течение 30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60 и более человек в течение 60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100 и более человек в течение 90 дней;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увольнения 10 и более процентов работников в учреждении в течение 90 календарных дней.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8.2.3. Устанавливать педагогическому работнику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оплату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труда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имеющейся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квалификационной категории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в течение срока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ее действия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выполнение педагогической работы в следующих случаях: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работе в должности, по которой установлена квалификационная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категория, независимо от преподаваемого предмета (дисциплины),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возобновлении работы в должности, по которой установлена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квалификационная категория, независимо от перерывов в работе;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выполнения педагогической работы по должности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с другим наименованием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, по которой не установлена квалификационная категория,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соответствии с Переч</w:t>
      </w:r>
      <w:r>
        <w:rPr>
          <w:rFonts w:ascii="Times New Roman" w:eastAsia="Times New Roman" w:hAnsi="Times New Roman" w:cs="Times New Roman"/>
          <w:sz w:val="28"/>
          <w:szCs w:val="28"/>
        </w:rPr>
        <w:t>нем, определенном в Приложении №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1 к настоящему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Соглашению, а также в других случаях, если по выполняемой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совпадают профили работы.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возникновения ситуаций, не предусмотренных данным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Перечнем, орган управления образованием или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направляют запрос на имя министра образования и науки Алтайского края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возможности учета действующей квалификационной категории.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. Производить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оплату труда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имеющейся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категории, но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не более чем на один год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со дня выхода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работу, педагогическим работникам, у которых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истек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срок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 в период: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-временной нетрудоспособности, длящейся свыше 4 месяцев;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отпуске по беременности и родам, уходу за ребенком;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-возобновления педагогической работы после ее прекращения в связи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ликвидацией образовательной организации или ухода на пенсию;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длительном отпуске до одного года, предоставляемом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10 лет преподавательской работы в соответствии с ст. 335 Трудового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-исполнения ими на освобожденной основе полномочий в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выборного профсоюзного органа.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Основанием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для сохранения оплаты труда в указанный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заявление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работника, поданное в течение 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месяца со дня выхода на работу, копия аттестационного листа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или выписка из приказа о результатах аттестации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, иные документы, подтверждающие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основания. Оплата труда устанавливается со дня выхода на работу.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окончания срока действия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выхода на работу оплата труда устанавливается со дня истечения срока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ее действия.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В случае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истечения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у педагогического работника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срока действия квалификационной категории за один год до наступления права для назначения трудовой пенсии по старости (по возрасту) сохранять на этот период оплату труда с учетом имеющейся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Заявление о сохранении оплаты труда от лиц предпенсионного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подается в период действия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истечения действия квалификационной категории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подачи педагогическим работником заявления в Главную аттестационную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комиссию, сохранять оплату труда с учетом этой квалификационной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категории до принятия Главной аттестационной комиссией решения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установлении (отказе в установлении)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При приёме на работу педагогических работников,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не имеющих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квалификационных категорий, но имеющих заслуги в области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(наличие государственных наград, почетного звания, ведомственных знаков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отличия, полученных за достижения в педагогической деятельности,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наличие у педагогических работников ученой степени кандидата или доктора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наук по профилю деятельности) предусматривать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на срок до одного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(до прохождения аттестации) размеры коэффициентов, соответствующих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размерам ставок (окладов), устанавливаемых для лиц, имеющих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первую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квалификационную категорию.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Засчитывать в качестве результатов профессиональной деятельности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за межаттестационный период 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следующие заслуги в области образования: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ведомственные награды Министерства просвещения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Федерации, Министерства науки и высшего образования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государственные награды: ордена (Орден Почета, Орден Дружбы);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медали (медаль ордена «За заслуги перед Отечеством» II степени, медаль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«Ветеран труда»); почетные звания «Народный учитель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Федерации», «Заслуженный учитель Российской Федерации», «Заслуженный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 Российской Федерации»);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звание «Ветеран труда Алтайского края» и награды других ведомств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 профилю педагогический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знак отличия «Почетный педагогический работник Алтайского края»;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педагогической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завоевание статуса победителя и лауреатов краевых конкурсов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«Учитель года Алтая», «Воспитатель года», «Сердце отдаю детям»,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«Вожатый года», «Педагог-психолог Алтайского края», «Преподаватель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года», «Мастер производственного обучения»,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«Учитель-логопед года», «Учитель-дефектолог года»,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конкурса на соискание премии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Губернатора Алтайского края им. С.П. Титова, конкурса лучших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краевых государственных и муниципальных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организаций, осуществляющих образовательную деятельность;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спортивных соревнований федерального и международного уровней,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проводимых Министерством просвещения Российской Федерации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Министерством науки и высшего образования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работу в качестве руководителей профессиональных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объединений (краевых, муниципальных, городских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объединений краевых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организаций).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Педагогический работник имеет право представить в качестве результатов профессиональной деятельности заслуги в области образования на ту же квалификационную категорию при работе в той же должности.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Воспользоваться правом засчитывать какую-либо из перечисленных заслуг в области образования в качестве результатов профессиональной деятельности педагогическому работнику позволяется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один раз. В случае наличия нескольких видов заслуг педагогический работник может использовать каждую из них при последующей аттестации.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Руководителям профессиональных методических объединений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(краевых, муниципальных, городских методических объединений краевых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 организаций) по личному заявлению, на основании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представления руководителя образовательной организации, руководителя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органа управления образованием устанавливать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высшую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квалификационную категорию сроком на 5 лет при работе в той 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должности, но не ранее чем через 2 года после установления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первой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8.2.7.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Засчитывать в качестве результатов профессиональной деятельности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 за межаттестационный период при аттестации на высшую квалификационную категорию, но не ранее чем через год после установления первой квалификационной категории педагогическим работникам следующие заслуги в области образования: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 педагогической деятельности;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- завоевание статуса победителя и лауреатов краевых конкурсов «Учитель года Алтая», «Воспитатель года», «Сердце отдаю детям», «Вожатый года», «Педагог-психолог Алтайского края», «Преподаватель года», «Мастер производственного обучения», «Учитель-логопед года», «Учитель-дефектолог года», конкурса на соискание премии Губернатора Алтайского края им. С.П. Титова, конкурса лучших педагогических работников краевых государственных и муниципальных организаций, осуществляющих образовательную деятельность;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 спортивных соревнований федерального и международного уровней, проводимых Министерством просвещения Российской Федерации и Министерством науки и высшего образования Российской Федерации.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. Педагогическим работникам, получившим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диплом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о высшем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среднем профессиональном образовании или диплом о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переподготовке в межаттестационный период, предоставляется право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не проходить курсы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повышения квалификации </w:t>
      </w:r>
      <w:r w:rsidRPr="00AF41B5">
        <w:rPr>
          <w:rFonts w:ascii="Times New Roman" w:eastAsia="Times New Roman" w:hAnsi="Times New Roman" w:cs="Times New Roman"/>
          <w:sz w:val="28"/>
          <w:szCs w:val="28"/>
          <w:highlight w:val="yellow"/>
        </w:rPr>
        <w:t>в течение 3-х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лет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окончания учебного заведени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C647E2" w:rsidRPr="001E00D7" w:rsidRDefault="00C647E2" w:rsidP="00C647E2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</w:t>
      </w: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41B5" w:rsidRDefault="00AF41B5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1174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9. ГАРАНТИИ ПРАВ ДЕЯТЕЛЬНОСТИ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ПРОФСОЮЗНЫХ ОРГАНИЗАЦИЙ И ЧЛЕНОВ ПРОФСОЮЗА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9.1. Права и гарантии  деятельности Алтайской краевой организации </w:t>
      </w:r>
      <w:r w:rsidRPr="008D32BA">
        <w:rPr>
          <w:rFonts w:ascii="Times New Roman" w:hAnsi="Times New Roman"/>
          <w:sz w:val="28"/>
          <w:szCs w:val="28"/>
          <w:lang w:val="ru-RU"/>
        </w:rPr>
        <w:t>Проф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 работников народного образования и науки Р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>оссийской Федерации, территориальных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и первичных профорганизаций края, соответствующих выборных профсоюзных органов определяются Трудовым кодексом Российской Федерации, Федерал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ьным законом от 12 января 1996 года № </w:t>
      </w:r>
      <w:r w:rsidRPr="008D32BA">
        <w:rPr>
          <w:rFonts w:ascii="Times New Roman" w:hAnsi="Times New Roman"/>
          <w:sz w:val="28"/>
          <w:szCs w:val="28"/>
          <w:lang w:val="ru-RU"/>
        </w:rPr>
        <w:t>10-ФЗ «О профессиональных союзах, их правах и гарантиях деятельно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сти», </w:t>
      </w:r>
      <w:r w:rsidRPr="008D32BA">
        <w:rPr>
          <w:rFonts w:ascii="Times New Roman" w:hAnsi="Times New Roman"/>
          <w:sz w:val="28"/>
          <w:szCs w:val="28"/>
          <w:lang w:val="ru-RU"/>
        </w:rPr>
        <w:t>иными нормативными актами, законами Алтайского края, Уставом Проф</w:t>
      </w:r>
      <w:r w:rsidR="00BD0DE2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России, Отраслевого Соглашения по организациям, н</w:t>
      </w:r>
      <w:r w:rsidR="00400D41">
        <w:rPr>
          <w:rFonts w:ascii="Times New Roman" w:hAnsi="Times New Roman"/>
          <w:sz w:val="28"/>
          <w:szCs w:val="28"/>
          <w:lang w:val="ru-RU"/>
        </w:rPr>
        <w:t>аходящимся в ведении Минпросвещения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России, Соглашения между краевым объединением работодателей, краевым Советом профсоюзов и администрацией края, настоящего Соглашения, районных, городских, отраслевых соглашений,  устава организации, коллективного договора.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9.2. Стороны обращают внимание на то, что работодатели и их полномочные представители обязаны: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.2.1. </w:t>
      </w:r>
      <w:r w:rsidRPr="001E00D7">
        <w:rPr>
          <w:rFonts w:ascii="Times New Roman" w:hAnsi="Times New Roman"/>
          <w:sz w:val="28"/>
          <w:szCs w:val="28"/>
          <w:lang w:val="ru-RU"/>
        </w:rPr>
        <w:t>Соблюдать права и гарантии профсоюзных организаций, способствовать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.2.2. Принимать решения с учетом мнения выборного профсоюзного органа учреждения при: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установлении режима р</w:t>
      </w:r>
      <w:r w:rsidR="00400D41">
        <w:rPr>
          <w:rFonts w:ascii="Times New Roman" w:hAnsi="Times New Roman"/>
          <w:sz w:val="28"/>
          <w:szCs w:val="28"/>
          <w:lang w:val="ru-RU"/>
        </w:rPr>
        <w:t>аботы всех категорий работников;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составлении расписания занятий, графиков сменности, дежурств и от</w:t>
      </w:r>
      <w:r w:rsidR="00400D41">
        <w:rPr>
          <w:rFonts w:ascii="Times New Roman" w:hAnsi="Times New Roman"/>
          <w:sz w:val="28"/>
          <w:szCs w:val="28"/>
          <w:lang w:val="ru-RU"/>
        </w:rPr>
        <w:t>пусков;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распределении учебной нагрузки;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- установлении, изменении размеров  </w:t>
      </w:r>
      <w:r w:rsidR="00400D41">
        <w:rPr>
          <w:rFonts w:ascii="Times New Roman" w:hAnsi="Times New Roman"/>
          <w:sz w:val="28"/>
          <w:szCs w:val="28"/>
          <w:lang w:val="ru-RU"/>
        </w:rPr>
        <w:t>оплаты труда, надбавок и доплат;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распределении выплат премиального характера и использовании фон</w:t>
      </w:r>
      <w:r w:rsidR="00400D41">
        <w:rPr>
          <w:rFonts w:ascii="Times New Roman" w:hAnsi="Times New Roman"/>
          <w:sz w:val="28"/>
          <w:szCs w:val="28"/>
          <w:lang w:val="ru-RU"/>
        </w:rPr>
        <w:t>да экономии заработной платы;</w:t>
      </w:r>
    </w:p>
    <w:p w:rsidR="00C647E2" w:rsidRPr="00C647E2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издании приказов о привлечении работников к сверхурочной работе, работе в выходные и нерабочие праздничные дни;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-составлении других проектов документов, затрагивающих социально-экономические и трудовые интересы работников, перечень которых определяется коллективным договором.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.2.3.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выборному органу первичной профсоюзной организации независимо от численности работников бесплатно необходимые по</w:t>
      </w:r>
      <w:r w:rsidR="00400D41">
        <w:rPr>
          <w:rFonts w:ascii="Times New Roman" w:hAnsi="Times New Roman"/>
          <w:sz w:val="28"/>
          <w:szCs w:val="28"/>
          <w:lang w:val="ru-RU"/>
        </w:rPr>
        <w:t>мещения (не менее одного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), отвечающие санитарно-гигиеническим требованиям, обеспеченные отоплением и освещением, оборудованием, необходимым для работы самого выборного профсоюзного органа и проведения собраний работников, а также оргтехнику, средства связи, в том числе компьютерное оборудование, электронную почту и Интернет (при наличии данных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видов связи у работодателя), и необходимые нормативные документы; в случаях, предусмотренных коллективным договором,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9.2.4. Обеспечивать при наличии письменных заявлений работников, являющихся членами профсою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за, а также других работников,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являющихся </w:t>
      </w:r>
      <w:r w:rsidRPr="001E00D7">
        <w:rPr>
          <w:rFonts w:ascii="Times New Roman" w:hAnsi="Times New Roman"/>
          <w:sz w:val="28"/>
          <w:szCs w:val="28"/>
          <w:lang w:val="ru-RU"/>
        </w:rPr>
        <w:t>чле</w:t>
      </w:r>
      <w:r w:rsidR="00400D41">
        <w:rPr>
          <w:rFonts w:ascii="Times New Roman" w:hAnsi="Times New Roman"/>
          <w:sz w:val="28"/>
          <w:szCs w:val="28"/>
          <w:lang w:val="ru-RU"/>
        </w:rPr>
        <w:t>нами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Профсоюза, на которых распространяется действие коллективного дого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вора, </w:t>
      </w:r>
      <w:r w:rsidRPr="001E00D7">
        <w:rPr>
          <w:rFonts w:ascii="Times New Roman" w:hAnsi="Times New Roman"/>
          <w:sz w:val="28"/>
          <w:szCs w:val="28"/>
          <w:lang w:val="ru-RU"/>
        </w:rPr>
        <w:t>ежемесячное бесплатное перечисление членских профсоюзных взносов из заработной платы работников на счета краевой, районной или городской организации, профкома учреждения одновременно с выдачей банком средств на заработную плату в соответствии с платежным поручением организации.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.2.5. Ежемесячно отчислять на счета профсоюзных органов денежные средства в размере не менее 0,15 % фонда оплаты труда на культурно-массовую и физкультурно-оздоровительную работу при наличии финансов</w:t>
      </w:r>
      <w:r w:rsidR="00400D41">
        <w:rPr>
          <w:rFonts w:ascii="Times New Roman" w:hAnsi="Times New Roman"/>
          <w:sz w:val="28"/>
          <w:szCs w:val="28"/>
          <w:lang w:val="ru-RU"/>
        </w:rPr>
        <w:t>ых средств у данного учреждения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 в случаях, предусмотренных коллективным договором.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.2.6. Не препятствовать представителям выборных профсоюзных ор</w:t>
      </w:r>
      <w:r w:rsidR="00400D41">
        <w:rPr>
          <w:rFonts w:ascii="Times New Roman" w:hAnsi="Times New Roman"/>
          <w:sz w:val="28"/>
          <w:szCs w:val="28"/>
          <w:lang w:val="ru-RU"/>
        </w:rPr>
        <w:t>ганов посещать учреждения и подразделения</w:t>
      </w:r>
      <w:r w:rsidRPr="00C647E2">
        <w:rPr>
          <w:rFonts w:ascii="Times New Roman" w:hAnsi="Times New Roman"/>
          <w:sz w:val="28"/>
          <w:szCs w:val="28"/>
          <w:lang w:val="ru-RU"/>
        </w:rPr>
        <w:t>, где работают члены Профсоюза, для реализации уставных задач и предоставленных законодательством прав.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.2.7.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профсоюзным органам по их запросам информацию, сведения и разъяснения по вопросам условий и охраны труда, заработной платы, другим социально-экономическим вопросам, жилищно-бытового обслуживания, работы предприятий общественного питания, условий проживания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работников и обучающихся   в  </w:t>
      </w:r>
      <w:r w:rsidRPr="001E00D7">
        <w:rPr>
          <w:rFonts w:ascii="Times New Roman" w:hAnsi="Times New Roman"/>
          <w:sz w:val="28"/>
          <w:szCs w:val="28"/>
          <w:lang w:val="ru-RU"/>
        </w:rPr>
        <w:t>общежитии.</w:t>
      </w:r>
    </w:p>
    <w:p w:rsidR="00C647E2" w:rsidRPr="00585664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.2.8.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85664">
        <w:rPr>
          <w:rFonts w:ascii="Times New Roman" w:hAnsi="Times New Roman"/>
          <w:sz w:val="28"/>
          <w:szCs w:val="28"/>
          <w:lang w:val="ru-RU"/>
        </w:rPr>
        <w:t xml:space="preserve">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 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85664">
        <w:rPr>
          <w:rFonts w:ascii="Times New Roman" w:hAnsi="Times New Roman"/>
          <w:sz w:val="28"/>
          <w:szCs w:val="28"/>
          <w:lang w:val="ru-RU"/>
        </w:rPr>
        <w:t>профессиональных интересов работников.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9.3. Стороны признают следующие гарантии работников, избранных (делегированных) в состав профсоюзных органов и не освобожденных от основной работы:</w:t>
      </w:r>
    </w:p>
    <w:p w:rsidR="00C647E2" w:rsidRPr="00400D41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9.3.1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. Увольнение по инициативе работодателя</w:t>
      </w:r>
      <w:r w:rsidR="001B5750">
        <w:rPr>
          <w:rFonts w:ascii="Times New Roman" w:hAnsi="Times New Roman"/>
          <w:sz w:val="28"/>
          <w:szCs w:val="28"/>
          <w:lang w:val="ru-RU"/>
        </w:rPr>
        <w:t>, за исключением случаев ликвидации организации,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>работников, входящих в состав профсоюзных органов</w:t>
      </w:r>
      <w:r w:rsidR="001B5750">
        <w:rPr>
          <w:rFonts w:ascii="Times New Roman" w:hAnsi="Times New Roman"/>
          <w:sz w:val="28"/>
          <w:szCs w:val="28"/>
          <w:lang w:val="ru-RU"/>
        </w:rPr>
        <w:t>,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по основаниям, не связанным с виновным поведением</w:t>
      </w:r>
      <w:r w:rsidR="001B5750">
        <w:rPr>
          <w:rFonts w:ascii="Times New Roman" w:hAnsi="Times New Roman"/>
          <w:sz w:val="28"/>
          <w:szCs w:val="28"/>
          <w:lang w:val="ru-RU"/>
        </w:rPr>
        <w:t xml:space="preserve"> работника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, допускается помимо соблюдения общего порядка увольнения только с предварительного согласия профсоюзного органа, членами которого они являются, а руководителей (их заместителей) профсоюзных организаций учреждений – с согласия вышестоящего профсоюзного органа.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.3.2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 профсоюзных органов, уполномоченные по охране труда, внештатные правовые инспекторы труда, представители профсоюзной организации в создаваемых в учреждении  совместных с работодателем комитетах (комиссиях) освобождаются от основной работы с сохране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Российской Федерации, соглашением, коллективным договором.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.3.3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профсоюзных органов, не освобожденные от основной работы в учреждении, освобождаются от неё с сохранением среднего заработка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коллективным договором,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.4.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Учитывая значимость профсоюзной деятельности, стороны согласились: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.4.1.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Распространить на председателей местных организаций профсоюза, председателей профсоюзных организаций учреждений профессионального образования, других учреждений положение о предоставлении свободного от работы времени с сохранением среднего заработка для выполнения общественных обязанностей в интересах коллективов образовательных учреждений, участия в профсоюзных конференциях, пленумах, президиумах, а также на время краткосрочной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.4.2. </w:t>
      </w:r>
      <w:r w:rsidRPr="001E00D7">
        <w:rPr>
          <w:rFonts w:ascii="Times New Roman" w:hAnsi="Times New Roman"/>
          <w:sz w:val="28"/>
          <w:szCs w:val="28"/>
          <w:lang w:val="ru-RU"/>
        </w:rPr>
        <w:t>Освобождать от основной работы с сохранением среднего заработка членов комитета, президиума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и контрольно-ревизионной комиссии краевой организации Профсоюза на время участия их в работе конференций, пленумов, президиумов, проведения ревизий, а также на время краткосрочной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.5. </w:t>
      </w:r>
      <w:r w:rsidRPr="001E00D7">
        <w:rPr>
          <w:rFonts w:ascii="Times New Roman" w:hAnsi="Times New Roman"/>
          <w:sz w:val="28"/>
          <w:szCs w:val="28"/>
          <w:lang w:val="ru-RU"/>
        </w:rPr>
        <w:t>Стороны признают гарантии освобожденных профсоюзных работников, избранных (делегированных) в состав профсоюзных органов: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.5.1. </w:t>
      </w:r>
      <w:r w:rsidRPr="001E00D7">
        <w:rPr>
          <w:rFonts w:ascii="Times New Roman" w:hAnsi="Times New Roman"/>
          <w:sz w:val="28"/>
          <w:szCs w:val="28"/>
          <w:lang w:val="ru-RU"/>
        </w:rPr>
        <w:t>Работникам, избранным (делегированным) на выборные должности в профсоюзные органы, предоставляется после окончания срока их полномочий прежняя работа (должность) в той же или с согласия работника в другой организации. При невозможности предоставления соответствующей работы (должности) по прежнему месту работы в случае реорганизации организации его правопреемник, а в случае ликвидации организации Профсоюз сохраняет за работником его средний заработок на период трудоустройства, но не свыше шести месяцев, а в случае учебы или переквалификации – на срок до одного года, при условии наличия соответствующих финансовых средств.</w:t>
      </w:r>
      <w:r w:rsidRPr="001E00D7">
        <w:rPr>
          <w:rFonts w:ascii="Times New Roman" w:eastAsia="MS Mincho" w:hAnsi="Times New Roman"/>
          <w:iCs/>
          <w:sz w:val="28"/>
          <w:szCs w:val="28"/>
          <w:lang w:val="ru-RU"/>
        </w:rPr>
        <w:t xml:space="preserve"> </w:t>
      </w:r>
      <w:r w:rsidRPr="00C647E2">
        <w:rPr>
          <w:rFonts w:ascii="Times New Roman" w:eastAsia="MS Mincho" w:hAnsi="Times New Roman"/>
          <w:iCs/>
          <w:sz w:val="28"/>
          <w:szCs w:val="28"/>
          <w:lang w:val="ru-RU"/>
        </w:rPr>
        <w:t>При отказе работника от предложенной соответствующей работы (должности) средний заработок за ним на период трудоустройства не сохраняется, если иное не установлено решением Профсоюза.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.5.2. Сохранение за освобожденными профсоюзными работниками и штатными работниками профсоюзного органа социально-трудовых прав, гарантий и льгот, действующих в учреждении, в соответствии с коллективными договором, соглашением.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9.5.3. Педагогические работники, у которых срок действия квалификационной категории, установленной (присвоенной) по результатам аттестации, истекает в период исполнения ими на освобожденной основе полномо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чий в составе выборного профсоюзного органа или в течение шести месяцев после их окончания, имеют право на период до прохождения ими аттестации в установленном порядке на оплату труда, предусмотренную для педагогических работников, имеющих соответствующую квалификационную категорию и иные гарантии, предусмотренные данным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9.7. Расторжение трудового договора по инициативе работодателя с лицами, избиравшимися в состав профсоюзных органов, не допускается в течение двух лет после окончания выборных полномочий, кроме случаев полной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ликвидации организации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или совершения работником виновных действий, за которые федеральным законом предусмотрено увольнение. В этих случаях увольнение производится в порядке, установленном Трудовым кодексом Российской Федерации, с учетом положений настоящего Соглашения.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10. РАБОТА С МОЛОДЕЖЬЮ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10.1. Стороны считают приоритетными следующие направления в совместной деятельности по реализации молодежной политики в организациях: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трудоустройству не менее половины выпускников образовательных организаций профессионального образования по специальности в течение одного года после выпуска;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работы с молодежью с целью закрепления их в организациях;</w:t>
      </w:r>
      <w:r w:rsidRPr="001E00D7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развитие творческой и социальной активности молодежи;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повышению их профессиональной квалификации и карьерному росту;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обеспечение их правовой и социальной защищенности;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создание в районах и городах ассоциаций, клубов, советов, комиссий по работе с молодежью, в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образовательных организациях – </w:t>
      </w:r>
      <w:r w:rsidRPr="001E00D7">
        <w:rPr>
          <w:rFonts w:ascii="Times New Roman" w:hAnsi="Times New Roman"/>
          <w:sz w:val="28"/>
          <w:szCs w:val="28"/>
          <w:lang w:val="ru-RU"/>
        </w:rPr>
        <w:t>советов молодых специалистов, молодежных комиссий профсоюзных организаций</w:t>
      </w:r>
      <w:r w:rsidR="00206FE7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мониторингов и совместных мероприятий, направленных на реализацию молодежной политики и настоящего Соглашения (форумов, конференций, слетов, семинаров, круглых столов).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10.2. Стороны рекомендуют при заключении коллективных договоров и отраслевых территориальных соглашений предусматривать разделы по защите социально-экономических и трудовых прав работников из числа молодежи и обучающихся, содер</w:t>
      </w:r>
      <w:r w:rsidR="00EA085B">
        <w:rPr>
          <w:rFonts w:ascii="Times New Roman" w:hAnsi="Times New Roman"/>
          <w:sz w:val="28"/>
          <w:szCs w:val="28"/>
          <w:lang w:val="ru-RU"/>
        </w:rPr>
        <w:t>жащие, в том числе, положения о(об)</w:t>
      </w:r>
      <w:r w:rsidRPr="001E00D7">
        <w:rPr>
          <w:rFonts w:ascii="Times New Roman" w:hAnsi="Times New Roman"/>
          <w:sz w:val="28"/>
          <w:szCs w:val="28"/>
          <w:lang w:val="ru-RU"/>
        </w:rPr>
        <w:t>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организации работы по формированию и обучению резерва из числа молодежи на руководящие должности;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закреплении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наставников за работниками из числа молодежи в первый год их работы в образовательных организациях, установлению настав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lastRenderedPageBreak/>
        <w:t>никам доплаты за работу с ними на условиях, определяемых коллективными договорами;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закреп</w:t>
      </w:r>
      <w:r w:rsidR="00EA085B">
        <w:rPr>
          <w:rFonts w:ascii="Times New Roman" w:hAnsi="Times New Roman"/>
          <w:sz w:val="28"/>
          <w:szCs w:val="28"/>
          <w:lang w:val="ru-RU"/>
        </w:rPr>
        <w:t>лении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мер социальной поддержки работников из числа молодежи, имеющих среднее профессиональное или высшее образование, и впервые поступающих на работу по полученной специальности, в том числе путем предоставления им подъемных не менее 10 тысяч рублей и установления надбавок к заработной плате в размере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30% 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 первый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20%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во второй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10%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третий год работы;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обеспечении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гарантий и компенсаций работникам из числа молодежи, обучающихся в организациях, в соответствии с действующим законодательством;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предоставлении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председателю молодежного совета, молодежной комиссии профсоюзной организации свободно</w:t>
      </w:r>
      <w:r w:rsidR="00206FE7">
        <w:rPr>
          <w:rFonts w:ascii="Times New Roman" w:hAnsi="Times New Roman"/>
          <w:sz w:val="28"/>
          <w:szCs w:val="28"/>
          <w:lang w:val="ru-RU"/>
        </w:rPr>
        <w:t>го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врем</w:t>
      </w:r>
      <w:r w:rsidR="00206FE7">
        <w:rPr>
          <w:rFonts w:ascii="Times New Roman" w:hAnsi="Times New Roman"/>
          <w:sz w:val="28"/>
          <w:szCs w:val="28"/>
          <w:lang w:val="ru-RU"/>
        </w:rPr>
        <w:t>ени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с сохранением среднего заработка на условиях и в порядке, устанавливаемом коллективным договором, соглашением, для выполнения общественных обязанностей в интересах молодых работников;</w:t>
      </w:r>
    </w:p>
    <w:p w:rsidR="00C647E2" w:rsidRPr="001E00D7" w:rsidRDefault="00E811F5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="00EA085B">
        <w:rPr>
          <w:rFonts w:ascii="Times New Roman" w:hAnsi="Times New Roman"/>
          <w:bCs/>
          <w:sz w:val="28"/>
          <w:szCs w:val="28"/>
          <w:lang w:val="ru-RU"/>
        </w:rPr>
        <w:t>введении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 xml:space="preserve"> дополнительных форм поддержки, поощрения молодых   работников, добившихся высоких результатов в труде и активно участвующих в деятельности образовательных и профсоюзных организаций, представляющих регион на межрегиональных, всероссийских мероприятиях</w:t>
      </w:r>
      <w:r w:rsidR="00C647E2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Pr="001E00D7" w:rsidRDefault="00EA085B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контроля за предоставлением молодым работникам, студентам организаций профессионального образования социальных гарантий, установленных законодательством Российской Федерации, Алтайского края и настоя</w:t>
      </w:r>
      <w:r w:rsidR="00C647E2">
        <w:rPr>
          <w:rFonts w:ascii="Times New Roman" w:hAnsi="Times New Roman"/>
          <w:sz w:val="28"/>
          <w:szCs w:val="28"/>
          <w:lang w:val="ru-RU"/>
        </w:rPr>
        <w:t>щим Соглашением;</w:t>
      </w:r>
    </w:p>
    <w:p w:rsidR="00C647E2" w:rsidRDefault="00C647E2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1219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085B">
        <w:rPr>
          <w:rFonts w:ascii="Times New Roman" w:hAnsi="Times New Roman"/>
          <w:sz w:val="28"/>
          <w:szCs w:val="28"/>
          <w:lang w:val="ru-RU"/>
        </w:rPr>
        <w:t>недопущении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увольнения работников, впервые поступивших на работу по полученной специальности, в связи с сокращением численности или штата организации в течение трех лет</w:t>
      </w:r>
      <w:r w:rsidR="0012193B">
        <w:rPr>
          <w:rFonts w:ascii="Times New Roman" w:hAnsi="Times New Roman"/>
          <w:sz w:val="28"/>
          <w:szCs w:val="28"/>
          <w:lang w:val="ru-RU"/>
        </w:rPr>
        <w:t>.</w:t>
      </w:r>
    </w:p>
    <w:p w:rsidR="00E811F5" w:rsidRDefault="00E811F5" w:rsidP="00C647E2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C647E2" w:rsidRDefault="00C647E2" w:rsidP="00EA085B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b/>
          <w:sz w:val="28"/>
          <w:szCs w:val="28"/>
          <w:lang w:val="ru-RU"/>
        </w:rPr>
        <w:t>. КОНТРОЛЬ ЗА ВЫПОЛНЕНИЕМ СОГЛАШЕНИЯ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11.1. Контроль за выполнением настоящего Соглашения на всех уровнях осуществляется сторонами Соглашения и их представителями, а также соответствующими органами по труду.  </w:t>
      </w:r>
    </w:p>
    <w:p w:rsidR="00C647E2" w:rsidRPr="003D364E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D364E">
        <w:rPr>
          <w:rFonts w:ascii="Times New Roman" w:hAnsi="Times New Roman"/>
          <w:sz w:val="28"/>
          <w:szCs w:val="28"/>
          <w:lang w:val="ru-RU"/>
        </w:rPr>
        <w:t xml:space="preserve">Текущий контроль за выполнением Соглашения осуществляет краевая отраслевая комиссия по заключению и реализации Соглашения, которая создается на равноправной основе и действует в соответствии с Положением (Приложение № </w:t>
      </w:r>
      <w:r w:rsidR="00EA085B">
        <w:rPr>
          <w:rFonts w:ascii="Times New Roman" w:hAnsi="Times New Roman"/>
          <w:sz w:val="28"/>
          <w:szCs w:val="28"/>
          <w:lang w:val="ru-RU"/>
        </w:rPr>
        <w:t>2</w:t>
      </w:r>
      <w:r w:rsidRPr="003D364E">
        <w:rPr>
          <w:rFonts w:ascii="Times New Roman" w:hAnsi="Times New Roman"/>
          <w:sz w:val="28"/>
          <w:szCs w:val="28"/>
          <w:lang w:val="ru-RU"/>
        </w:rPr>
        <w:t>).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sz w:val="28"/>
          <w:szCs w:val="28"/>
          <w:lang w:val="ru-RU"/>
        </w:rPr>
        <w:t>.2. Комиссия рассматривает вопросы по толкованию и реализации положений Соглашения и готовит материалы к отчету о его выполнении.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Заседания комиссии проводятся по мере необходимости, но не реже одного раза в полугодие.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11.3. Отчет о выполнении Соглашения рассматривается на совместном заседании коллегии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президиума краевой организации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 xml:space="preserve">Общероссийского 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Профсоюза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206F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не реже одного раза в год.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11.4. Стороны несут ответственность в соответствии с законодательством Р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EA085B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за уклонение от участия в переговорах, невыполнение или ненадлежащее выполнение обязательств по настоящему Соглашению.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11.5. В период действия Соглашения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трудовыми коллективами крайней меры их разрешения – забастовок.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3183" w:rsidRPr="001E00D7" w:rsidRDefault="00C647E2" w:rsidP="0021318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br w:type="page"/>
      </w:r>
    </w:p>
    <w:p w:rsidR="00AE55B7" w:rsidRPr="009E5637" w:rsidRDefault="00AE55B7" w:rsidP="006B50E3">
      <w:pPr>
        <w:jc w:val="both"/>
        <w:sectPr w:rsidR="00AE55B7" w:rsidRPr="009E5637" w:rsidSect="00A97289">
          <w:footerReference w:type="default" r:id="rId17"/>
          <w:pgSz w:w="11910" w:h="16840"/>
          <w:pgMar w:top="1134" w:right="850" w:bottom="1134" w:left="1701" w:header="720" w:footer="408" w:gutter="0"/>
          <w:cols w:space="720"/>
          <w:titlePg/>
          <w:docGrid w:linePitch="299"/>
        </w:sectPr>
      </w:pPr>
    </w:p>
    <w:p w:rsidR="00C647E2" w:rsidRPr="001B5750" w:rsidRDefault="00C647E2" w:rsidP="00C647E2">
      <w:pPr>
        <w:pStyle w:val="31"/>
        <w:tabs>
          <w:tab w:val="left" w:pos="6300"/>
        </w:tabs>
        <w:spacing w:line="280" w:lineRule="exact"/>
        <w:ind w:left="300" w:firstLine="0"/>
        <w:jc w:val="right"/>
        <w:rPr>
          <w:sz w:val="28"/>
          <w:szCs w:val="28"/>
        </w:rPr>
      </w:pPr>
      <w:r w:rsidRPr="001B5750">
        <w:rPr>
          <w:sz w:val="28"/>
          <w:szCs w:val="28"/>
        </w:rPr>
        <w:lastRenderedPageBreak/>
        <w:t xml:space="preserve">Приложение № </w:t>
      </w:r>
      <w:r w:rsidR="00213183" w:rsidRPr="001B5750">
        <w:rPr>
          <w:sz w:val="28"/>
          <w:szCs w:val="28"/>
        </w:rPr>
        <w:t>1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 </w:t>
      </w:r>
      <w:r w:rsidRPr="001E00D7">
        <w:rPr>
          <w:sz w:val="28"/>
          <w:szCs w:val="28"/>
        </w:rPr>
        <w:t>Алтайского края, осуществляющим                  образовательную деятельность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на 20</w:t>
      </w:r>
      <w:r w:rsidR="006B50E3" w:rsidRPr="002274EB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6B50E3" w:rsidRPr="002274EB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b/>
          <w:sz w:val="28"/>
          <w:szCs w:val="28"/>
        </w:rPr>
      </w:pP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ПЕРЕЧЕНЬ</w:t>
      </w: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ДОЛЖНОСТЕЙ ПЕДАГОГИЧЕСКИХ РАБОТНИКОВ КРАЕВЫХ И МУНИЦИПАЛЬНЫХ ОРГАНИЗАЦИЙ АЛТАЙСКОГО КРАЯ, ОСУЩЕСТВЛЯЮЩИХ ОБРАЗОВАТЕЛЬНУЮ ДЕЯТЕЛЬНОСТЬ</w:t>
      </w:r>
      <w:r>
        <w:rPr>
          <w:b/>
          <w:sz w:val="28"/>
          <w:szCs w:val="28"/>
        </w:rPr>
        <w:t>,</w:t>
      </w:r>
      <w:r w:rsidRPr="001A3157">
        <w:rPr>
          <w:b/>
          <w:sz w:val="28"/>
          <w:szCs w:val="28"/>
        </w:rPr>
        <w:t xml:space="preserve"> </w:t>
      </w:r>
    </w:p>
    <w:p w:rsidR="004F1BFD" w:rsidRPr="001A3157" w:rsidRDefault="004F1BFD" w:rsidP="004F1BFD">
      <w:pPr>
        <w:pStyle w:val="31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К ПУНКТУ 8.2.3. СОГЛАШЕНИЯ</w:t>
      </w:r>
    </w:p>
    <w:tbl>
      <w:tblPr>
        <w:tblpPr w:leftFromText="180" w:rightFromText="180" w:vertAnchor="text" w:horzAnchor="margin" w:tblpXSpec="center" w:tblpY="70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94"/>
        <w:gridCol w:w="5882"/>
      </w:tblGrid>
      <w:tr w:rsidR="004F1BFD" w:rsidRPr="001A3157" w:rsidTr="004F1BFD">
        <w:trPr>
          <w:trHeight w:hRule="exact" w:val="142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Должность, по которой</w:t>
            </w:r>
          </w:p>
          <w:p w:rsidR="004F1BFD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установлена 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квалификационная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238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Должность, по которой рекомендуется при</w:t>
            </w:r>
          </w:p>
          <w:p w:rsidR="004F1BFD" w:rsidRPr="001A3157" w:rsidRDefault="00400D41" w:rsidP="00400D41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установлении оплаты</w:t>
            </w:r>
            <w:r w:rsidR="004F1BFD"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труда учитывать квалификационную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категорию, установленную по должности,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z w:val="28"/>
                <w:szCs w:val="28"/>
              </w:rPr>
              <w:t>указанной в графе 1</w:t>
            </w:r>
          </w:p>
        </w:tc>
      </w:tr>
      <w:tr w:rsidR="004F1BFD" w:rsidRPr="001A3157" w:rsidTr="004F1BFD">
        <w:trPr>
          <w:trHeight w:hRule="exact" w:val="377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1991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279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1BFD" w:rsidRPr="001A3157" w:rsidTr="004F1BFD">
        <w:trPr>
          <w:trHeight w:val="300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Учитель; преподаватель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Преподаватель; учитель;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воспитатель (независимо от образовательного учреждения, в котором выполняется работа);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педагог; 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педагог-организатор; педагог дополнительного образования, включая старшего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(при совпадении профиля кружка, направления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дополнительной работы профилю работы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по основной должности);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учитель, преподаватель, ведущий занятия по отдельным профильным темам из курса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«основы безопасности жизнедеятельности»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(ОБЖ), методист, включая старшего, тьютор, старший вожатый, социальный педагог, педагог-библиотекарь</w:t>
            </w:r>
          </w:p>
        </w:tc>
      </w:tr>
      <w:tr w:rsidR="004F1BFD" w:rsidRPr="001A3157" w:rsidTr="004F1BFD">
        <w:trPr>
          <w:trHeight w:val="2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воспитатель; воспитатель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Воспитатель; старший воспитатель; старший вожатый, педагог-библиотекарь</w:t>
            </w:r>
          </w:p>
        </w:tc>
      </w:tr>
      <w:tr w:rsidR="004F1BFD" w:rsidRPr="001A3157" w:rsidTr="004F1BFD">
        <w:trPr>
          <w:trHeight w:val="226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Преподаватель-организатор основ безопасности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жизнедеятельности (ОБЖ), допризывной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преподаватель, ведущий занятия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с обучающимися из курса «основы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безопасности жизнедеятельности» (ОБЖ), в том числе сверх учебной нагрузки, входящей в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должностные обязанности преподавателя-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организатора основ безопасности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жизнедеятельности, допризывной подготовки;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 физической культуры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(физического воспитания)</w:t>
            </w:r>
          </w:p>
        </w:tc>
      </w:tr>
      <w:tr w:rsidR="004F1BFD" w:rsidRPr="001A3157" w:rsidTr="004F1BFD">
        <w:trPr>
          <w:trHeight w:hRule="exact" w:val="173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Руководитель  физического воспитания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 физической культуры (физического воспитания);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физической культуры (физического воспитания);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инструктор по физической культуре; учитель,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преподаватель, ведущий занятия из курса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«основы безопасности жизнедеятельности»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(ОБЖ)</w:t>
            </w:r>
          </w:p>
        </w:tc>
      </w:tr>
      <w:tr w:rsidR="004F1BFD" w:rsidRPr="001A3157" w:rsidTr="004F1BFD">
        <w:trPr>
          <w:trHeight w:val="199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8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220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технологии; преподаватель, ведущий п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реподавательскую работу по аналогичной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специальности; инструктор по труду;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педагог дополнительного образования, включая старшего (при совпадении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профиля кружка, направления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дополнительной работы профилю работы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 основной должности)</w:t>
            </w:r>
          </w:p>
        </w:tc>
      </w:tr>
    </w:tbl>
    <w:p w:rsidR="004F1BFD" w:rsidRPr="001A3157" w:rsidRDefault="004F1BFD" w:rsidP="004F1BFD">
      <w:pPr>
        <w:shd w:val="clear" w:color="auto" w:fill="FFFFFF"/>
        <w:spacing w:after="0" w:line="240" w:lineRule="auto"/>
        <w:ind w:left="491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7"/>
        <w:gridCol w:w="6079"/>
      </w:tblGrid>
      <w:tr w:rsidR="004F1BFD" w:rsidRPr="001A3157" w:rsidTr="004F1BFD">
        <w:trPr>
          <w:trHeight w:val="27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Мастер производственного обучения;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труду</w:t>
            </w:r>
          </w:p>
        </w:tc>
      </w:tr>
      <w:tr w:rsidR="004F1BFD" w:rsidRPr="001A3157" w:rsidTr="004F1BFD">
        <w:trPr>
          <w:trHeight w:val="226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Учитель-дефектолог, учитель-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логопед (логопед)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Учитель-логопед; учитель-дефектолог; учитель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(независимо от преподаваемого предмета либо в начальных классах) в специальных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(коррекционных) классах для детей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 ограниченными возможностями здоровья; воспитатель, педагог дополнительного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образования, включая старшего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(при совпадении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профиля кружка, направления дополнительной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работы профилю работы по основной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должности)</w:t>
            </w:r>
          </w:p>
        </w:tc>
      </w:tr>
      <w:tr w:rsidR="004F1BFD" w:rsidRPr="001A3157" w:rsidTr="004F1BFD">
        <w:trPr>
          <w:trHeight w:val="14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музыки общеобразовательной организации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; преподаватель музыкальной дисциплины образовательной организации среднего профессионального образования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Преподаватель детской музыкальной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школы (школы искусств, культуры);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музыкальный руководитель; концертмейстер</w:t>
            </w:r>
          </w:p>
        </w:tc>
      </w:tr>
      <w:tr w:rsidR="004F1BFD" w:rsidRPr="001A3157" w:rsidTr="004F1BFD">
        <w:trPr>
          <w:trHeight w:val="128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детской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музыкальной, художественной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школы, (школы искусств,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культуры); концертмейстер; музыкальный руководитель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музыки общеобразовательной организации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музыкальной дисциплины образовательной организации среднего профессионального образования </w:t>
            </w:r>
          </w:p>
        </w:tc>
      </w:tr>
      <w:tr w:rsidR="004F1BFD" w:rsidRPr="001A3157" w:rsidTr="004F1BFD">
        <w:trPr>
          <w:trHeight w:val="8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тренер-преподаватель;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Учитель физкультуры (физического воспитания); преподаватель физкультуры (физического воспитания);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4F1BFD" w:rsidRPr="001A3157" w:rsidTr="004F1BFD">
        <w:trPr>
          <w:trHeight w:val="42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 (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физического воспитания); преподаватель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физической культуры (физического воспитания); инструктор по физиче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ской культуре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Старший тренер-преподаватель; тренер-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инструктор-методист</w:t>
            </w:r>
          </w:p>
        </w:tc>
      </w:tr>
      <w:tr w:rsidR="004F1BFD" w:rsidRPr="001A3157" w:rsidTr="004F1BFD">
        <w:trPr>
          <w:trHeight w:val="1266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Преподаватель образовательной организации среднего профессионального 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Учитель того же предмета (дисциплины) общеобразовательной организации, реализующей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общеобразовательную программу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Учитель общеобразовательной</w:t>
            </w:r>
            <w:r w:rsidRPr="001A315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того же предмета (дисциплины)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образовательной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организации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среднего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профессионального образования, реализующей образовательную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программу среднего профессионального образования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Педагог-организатор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Социальный педагог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педагог-организатор,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Педагог-психолог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старшего), преподаватель, ведущий преподавательскую работу по аналогичной специальности</w:t>
            </w:r>
          </w:p>
        </w:tc>
      </w:tr>
      <w:tr w:rsidR="004F1BFD" w:rsidRPr="001A3157" w:rsidTr="004F1BFD">
        <w:trPr>
          <w:trHeight w:val="109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Педагог-библиотекарь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вожатый, социальный педагог, 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0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Старший вожатый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13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 дополнительного образования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(включая старшего), методист (включая старшего)</w:t>
            </w:r>
          </w:p>
        </w:tc>
      </w:tr>
      <w:tr w:rsidR="004F1BFD" w:rsidRPr="001A3157" w:rsidTr="004F1BFD">
        <w:trPr>
          <w:trHeight w:val="99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Методист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Инструктор-методист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Тренер-преподаватель, учитель физкультуры (физического воспитания); преподаватель физкультуры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4F1BFD" w:rsidRPr="001A3157" w:rsidTr="004F1BFD">
        <w:trPr>
          <w:trHeight w:val="8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Инструктор по труду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технологии, мастер производственного обучения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Тренер-преподаватель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Инструктор-методист, учитель физкультуры (физического воспитания), преподаватель физкультуры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культуре,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:rsidR="004F1BFD" w:rsidRPr="001A3157" w:rsidRDefault="004F1BFD" w:rsidP="004F1BF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Pr="001A3157" w:rsidRDefault="004F1BFD" w:rsidP="004F1B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0D41" w:rsidRDefault="00400D41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647E2" w:rsidRPr="001B5750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  Приложение №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 xml:space="preserve"> 2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</w:t>
      </w:r>
      <w:r w:rsidRPr="001E00D7">
        <w:rPr>
          <w:sz w:val="28"/>
          <w:szCs w:val="28"/>
        </w:rPr>
        <w:t>Алтайского края,  осуществляющим                  образовательную деятельность</w:t>
      </w:r>
      <w:r w:rsidR="005343BD">
        <w:rPr>
          <w:sz w:val="28"/>
          <w:szCs w:val="28"/>
        </w:rPr>
        <w:t>,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на 20</w:t>
      </w:r>
      <w:r w:rsidR="0031405D" w:rsidRPr="00730CB6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31405D" w:rsidRPr="00730CB6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B931B2" w:rsidRDefault="00B931B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</w:p>
    <w:p w:rsidR="00C647E2" w:rsidRPr="001E00D7" w:rsidRDefault="00C647E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ПОЛОЖЕНИЕ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об отраслевой комиссии по заключению и реализации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регионал</w:t>
      </w:r>
      <w:r>
        <w:rPr>
          <w:b/>
          <w:bCs/>
          <w:sz w:val="28"/>
          <w:szCs w:val="28"/>
        </w:rPr>
        <w:t xml:space="preserve">ьного отраслевого соглашения по </w:t>
      </w:r>
      <w:r w:rsidRPr="001E00D7">
        <w:rPr>
          <w:b/>
          <w:bCs/>
          <w:sz w:val="28"/>
          <w:szCs w:val="28"/>
        </w:rPr>
        <w:t>организациям</w:t>
      </w:r>
      <w:r>
        <w:rPr>
          <w:b/>
          <w:bCs/>
          <w:sz w:val="28"/>
          <w:szCs w:val="28"/>
        </w:rPr>
        <w:t xml:space="preserve"> А</w:t>
      </w:r>
      <w:r w:rsidRPr="001E00D7">
        <w:rPr>
          <w:b/>
          <w:bCs/>
          <w:sz w:val="28"/>
          <w:szCs w:val="28"/>
        </w:rPr>
        <w:t>лтайского края</w:t>
      </w:r>
      <w:r>
        <w:rPr>
          <w:b/>
          <w:bCs/>
          <w:sz w:val="28"/>
          <w:szCs w:val="28"/>
        </w:rPr>
        <w:t>, осуществляющим образовательную деятельность,</w:t>
      </w:r>
      <w:r w:rsidRPr="001E00D7">
        <w:rPr>
          <w:b/>
          <w:bCs/>
          <w:sz w:val="28"/>
          <w:szCs w:val="28"/>
        </w:rPr>
        <w:t xml:space="preserve"> 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на 20</w:t>
      </w:r>
      <w:r>
        <w:rPr>
          <w:b/>
          <w:bCs/>
          <w:sz w:val="28"/>
          <w:szCs w:val="28"/>
        </w:rPr>
        <w:t>22</w:t>
      </w:r>
      <w:r w:rsidRPr="001E00D7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24</w:t>
      </w:r>
      <w:r w:rsidRPr="001E00D7">
        <w:rPr>
          <w:b/>
          <w:bCs/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firstLine="0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</w:t>
      </w:r>
      <w:r w:rsidR="005343BD">
        <w:rPr>
          <w:bCs/>
          <w:sz w:val="28"/>
          <w:szCs w:val="28"/>
        </w:rPr>
        <w:t>. Общие положения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1.1. Отраслевая комиссия по заключению и реализации Регионального отраслевого соглашения по </w:t>
      </w:r>
      <w:r w:rsidR="004F1BFD">
        <w:rPr>
          <w:sz w:val="28"/>
          <w:szCs w:val="28"/>
        </w:rPr>
        <w:t>организациям</w:t>
      </w:r>
      <w:r w:rsidR="004F1BFD"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осуществляющим образовательную деятельность</w:t>
      </w:r>
      <w:r w:rsidR="004F1BFD" w:rsidRPr="001E00D7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 xml:space="preserve">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Комиссия</w:t>
      </w:r>
      <w:r w:rsidR="004F1BFD">
        <w:rPr>
          <w:sz w:val="28"/>
          <w:szCs w:val="28"/>
        </w:rPr>
        <w:t>»</w:t>
      </w:r>
      <w:r w:rsidRPr="001E00D7">
        <w:rPr>
          <w:sz w:val="28"/>
          <w:szCs w:val="28"/>
        </w:rPr>
        <w:t>)</w:t>
      </w:r>
      <w:r w:rsidR="004F1BFD">
        <w:rPr>
          <w:sz w:val="28"/>
          <w:szCs w:val="28"/>
        </w:rPr>
        <w:t>,</w:t>
      </w:r>
      <w:r w:rsidRPr="001E00D7">
        <w:rPr>
          <w:sz w:val="28"/>
          <w:szCs w:val="28"/>
        </w:rPr>
        <w:t xml:space="preserve"> является постоянно действующим органом системы социального партнерства в сфере образования края, созданным сторонами, заключившими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Комиссия руководствуется в своей деятельности Конституцией Р</w:t>
      </w:r>
      <w:r w:rsidR="004F1BFD">
        <w:rPr>
          <w:sz w:val="28"/>
          <w:szCs w:val="28"/>
        </w:rPr>
        <w:t xml:space="preserve">оссийской </w:t>
      </w:r>
      <w:r w:rsidRPr="001E00D7">
        <w:rPr>
          <w:sz w:val="28"/>
          <w:szCs w:val="28"/>
        </w:rPr>
        <w:t>Ф</w:t>
      </w:r>
      <w:r w:rsidR="004F1BFD">
        <w:rPr>
          <w:sz w:val="28"/>
          <w:szCs w:val="28"/>
        </w:rPr>
        <w:t>едерации</w:t>
      </w:r>
      <w:r w:rsidRPr="001E00D7">
        <w:rPr>
          <w:sz w:val="28"/>
          <w:szCs w:val="28"/>
        </w:rPr>
        <w:t xml:space="preserve">, федеральными </w:t>
      </w:r>
      <w:r w:rsidR="004F1BFD">
        <w:rPr>
          <w:sz w:val="28"/>
          <w:szCs w:val="28"/>
        </w:rPr>
        <w:t>законами и</w:t>
      </w:r>
      <w:r w:rsidRPr="001E00D7">
        <w:rPr>
          <w:sz w:val="28"/>
          <w:szCs w:val="28"/>
        </w:rPr>
        <w:t xml:space="preserve"> законами</w:t>
      </w:r>
      <w:r w:rsidR="004F1BFD">
        <w:rPr>
          <w:sz w:val="28"/>
          <w:szCs w:val="28"/>
        </w:rPr>
        <w:t xml:space="preserve"> Алтайского края</w:t>
      </w:r>
      <w:r w:rsidRPr="001E00D7">
        <w:rPr>
          <w:sz w:val="28"/>
          <w:szCs w:val="28"/>
        </w:rPr>
        <w:t xml:space="preserve">, </w:t>
      </w:r>
      <w:r w:rsidR="004F1BFD">
        <w:rPr>
          <w:sz w:val="28"/>
          <w:szCs w:val="28"/>
        </w:rPr>
        <w:t>Р</w:t>
      </w:r>
      <w:r w:rsidRPr="001E00D7">
        <w:rPr>
          <w:sz w:val="28"/>
          <w:szCs w:val="28"/>
        </w:rPr>
        <w:t>егиональным отраслевым соглашени</w:t>
      </w:r>
      <w:r w:rsidR="004F1BFD">
        <w:rPr>
          <w:sz w:val="28"/>
          <w:szCs w:val="28"/>
        </w:rPr>
        <w:t>ем по организациям</w:t>
      </w:r>
      <w:r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осуществляющим образовательную деятельность</w:t>
      </w:r>
      <w:r w:rsidRPr="001E00D7">
        <w:rPr>
          <w:sz w:val="28"/>
          <w:szCs w:val="28"/>
        </w:rPr>
        <w:t xml:space="preserve"> 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Соглашение</w:t>
      </w:r>
      <w:r w:rsidR="004F1BFD">
        <w:rPr>
          <w:sz w:val="28"/>
          <w:szCs w:val="28"/>
        </w:rPr>
        <w:t>»)</w:t>
      </w:r>
      <w:r w:rsidRPr="001E00D7">
        <w:rPr>
          <w:sz w:val="28"/>
          <w:szCs w:val="28"/>
        </w:rPr>
        <w:t xml:space="preserve">, иными нормативными актами, действующими на территории </w:t>
      </w:r>
      <w:r w:rsidR="004F1BFD">
        <w:rPr>
          <w:sz w:val="28"/>
          <w:szCs w:val="28"/>
        </w:rPr>
        <w:t xml:space="preserve">Алтайского </w:t>
      </w:r>
      <w:r w:rsidRPr="001E00D7">
        <w:rPr>
          <w:sz w:val="28"/>
          <w:szCs w:val="28"/>
        </w:rPr>
        <w:t>края.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1.2. Состав Комиссии формируется на основе соблюдения принципов равноправия сторон, полномочности их представителей.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Количество членов Комиссии от каждой из сторон определяется совместным решением сторон.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</w:t>
      </w:r>
      <w:r w:rsidR="004F1BFD">
        <w:rPr>
          <w:bCs/>
          <w:sz w:val="28"/>
          <w:szCs w:val="28"/>
        </w:rPr>
        <w:t>. Цели и задачи Комиссии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2.1. Основными целями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развитие системы социального партнерства;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социально-экономических интересов работников и работодателей в отрасли образования Алтайского края;</w:t>
      </w:r>
    </w:p>
    <w:p w:rsidR="00C647E2" w:rsidRPr="001E00D7" w:rsidRDefault="00C647E2" w:rsidP="005343BD">
      <w:pPr>
        <w:pStyle w:val="31"/>
        <w:ind w:left="709" w:firstLine="0"/>
        <w:rPr>
          <w:sz w:val="28"/>
          <w:szCs w:val="28"/>
        </w:rPr>
      </w:pPr>
      <w:r w:rsidRPr="001E00D7">
        <w:rPr>
          <w:sz w:val="28"/>
          <w:szCs w:val="28"/>
        </w:rPr>
        <w:t>- регулирование социально-трудовых отношений в сфере образования.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2.2. Основными задачами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ведение коллективных переговоров по подготовке проекта и заключению Соглашения на очередной срок;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урегулирование разногласий, возникающих в ходе реализации Соглашения;</w:t>
      </w:r>
      <w:r w:rsidRPr="001E00D7">
        <w:rPr>
          <w:sz w:val="28"/>
          <w:szCs w:val="28"/>
        </w:rPr>
        <w:tab/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- оказание содействия при разработке и заключении территориальных отраслевых соглашений, коллективных договоров учреждений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 xml:space="preserve"> - недопущение ухудшения условий труда и нарушений социальных гарантий работ</w:t>
      </w:r>
      <w:r w:rsidR="004F1BFD">
        <w:rPr>
          <w:sz w:val="28"/>
          <w:szCs w:val="28"/>
        </w:rPr>
        <w:t>ников организаций, осуществляющих образовательную деятельность</w:t>
      </w:r>
      <w:r w:rsidRPr="001E00D7">
        <w:rPr>
          <w:sz w:val="28"/>
          <w:szCs w:val="28"/>
        </w:rPr>
        <w:t>, установленных трудовым законодательством, федеральным и краевым отраслевыми соглашения</w:t>
      </w:r>
      <w:r w:rsidR="004F1BFD">
        <w:rPr>
          <w:sz w:val="28"/>
          <w:szCs w:val="28"/>
        </w:rPr>
        <w:t>ми по организациям, осуществляющим образовательную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обсуждение проектов краевых законов, постановлений, решений, связанных с социально-трудовыми отношениями в сфере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мнений сторон при необходимости внесения изменений и дополнений в действующее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8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III</w:t>
      </w:r>
      <w:r w:rsidR="004F1BFD">
        <w:rPr>
          <w:bCs/>
          <w:sz w:val="28"/>
          <w:szCs w:val="28"/>
        </w:rPr>
        <w:t>. Права Комиссии</w:t>
      </w:r>
    </w:p>
    <w:p w:rsidR="00BE39E5" w:rsidRPr="001E00D7" w:rsidRDefault="00BE39E5" w:rsidP="005343BD">
      <w:pPr>
        <w:pStyle w:val="31"/>
        <w:ind w:firstLine="708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3.1. Комиссия для выполнения стоящих перед ней задач вправе:</w:t>
      </w:r>
    </w:p>
    <w:p w:rsidR="00C647E2" w:rsidRPr="001E00D7" w:rsidRDefault="00C647E2" w:rsidP="005343BD">
      <w:pPr>
        <w:pStyle w:val="31"/>
        <w:ind w:firstLine="851"/>
        <w:rPr>
          <w:sz w:val="28"/>
          <w:szCs w:val="28"/>
        </w:rPr>
      </w:pPr>
      <w:r w:rsidRPr="001E00D7">
        <w:rPr>
          <w:sz w:val="28"/>
          <w:szCs w:val="28"/>
        </w:rPr>
        <w:t>- координировать совместные действия сторон по реализации Соглашения и предотвращению коллективных</w:t>
      </w:r>
      <w:r w:rsidR="004F1BFD">
        <w:rPr>
          <w:sz w:val="28"/>
          <w:szCs w:val="28"/>
        </w:rPr>
        <w:t xml:space="preserve"> трудовых споров в организациях, осуществляющих образовательную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контролировать ход выполнения Соглашения, вносить предложения в соответствующие органы о приостановлении или отмене решений органов исполнительной власти и местного самоуправления, приводящих к нарушению Соглашения или связанных с возможностью возникновения коллективных трудовых споров;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Pr="001E00D7">
        <w:rPr>
          <w:sz w:val="28"/>
          <w:szCs w:val="28"/>
        </w:rPr>
        <w:t>апрашивать у органов управления образованием, представителей работодателя, профсоюзных организаций информацию о заключенных территориальных отраслевых соглашениях и коллективных договорах в целях выработки рекомендаций Комиссии по развитию социального партнерства в сфере образования края;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заслушивать на своих заседаниях отчеты представителей муниципальных органов управления образованием, руководителей учреждений образования и профсоюзных организаций по выполнению заключенных территориальных отраслевых соглашений и коллективных договоров, соблюдению трудового законодательства;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получать информацию о социально-экономическом положении в отрасли, необходимую для рассмотрения вопросов о ходе выполнения Соглашения;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решать спорные вопросы по толкованию и реализации положений Соглашения;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осуществлять контроль за выполнением своих решений;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вносить предложения о привлечении в установленном порядке к ответственности лиц, не обеспечивших выполнение мероприятий по реализации Соглашения и решений Комиссии.</w:t>
      </w:r>
    </w:p>
    <w:p w:rsidR="00C647E2" w:rsidRPr="001E00D7" w:rsidRDefault="00C647E2" w:rsidP="005343BD">
      <w:pPr>
        <w:pStyle w:val="31"/>
        <w:ind w:firstLine="709"/>
        <w:rPr>
          <w:bCs/>
          <w:sz w:val="28"/>
          <w:szCs w:val="28"/>
        </w:rPr>
      </w:pPr>
    </w:p>
    <w:p w:rsidR="00C647E2" w:rsidRDefault="00C647E2" w:rsidP="004F1BF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GB"/>
        </w:rPr>
        <w:t>I</w:t>
      </w: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Организация деятельности Комиссии.</w:t>
      </w:r>
    </w:p>
    <w:p w:rsidR="00400D41" w:rsidRDefault="00400D41" w:rsidP="004F1BF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>4.1.  Комиссия осуществляет свою деятельность в соответствии с утвержденным планом работы, регламентом и с учетом необходимости оперативного решения возникающих вопросов.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4.2. Заседания комиссии проводятся не реже одного раза в полугодие.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4.3. Работу Комиссии организуют сопредседатели Комиссии, назначаемые сторонами Соглашения.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По представлению сопредседателей Комиссия утверждает секретаря Комиссии.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Секретарь комиссии ведет протокол заседаний, иные связанные с работой Комиссии материалы.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>4.4. Сопредседатели Комиссии: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обеспечивают взаимодействие и достижение согласия сторон при выработке совместных решений и их реализации;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председательствуют на заседаниях Комиссии;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утверждают состав рабочих групп;</w:t>
      </w:r>
    </w:p>
    <w:p w:rsidR="00C647E2" w:rsidRPr="001E00D7" w:rsidRDefault="00C647E2" w:rsidP="005343BD">
      <w:pPr>
        <w:pStyle w:val="31"/>
        <w:ind w:firstLine="705"/>
        <w:rPr>
          <w:sz w:val="28"/>
          <w:szCs w:val="28"/>
        </w:rPr>
      </w:pPr>
      <w:r w:rsidRPr="001E00D7">
        <w:rPr>
          <w:sz w:val="28"/>
          <w:szCs w:val="28"/>
        </w:rPr>
        <w:t>- подписывают регламент Комиссии, план работы и решения Комиссии.</w:t>
      </w:r>
    </w:p>
    <w:p w:rsidR="00C647E2" w:rsidRPr="001E00D7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4.5. Решение Комиссии считается принятым, если за него проголосовали обе стороны, заключившие Соглашение.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 xml:space="preserve">4.6. Права и обязанности члена Комиссии определяются регламентом </w:t>
      </w:r>
    </w:p>
    <w:p w:rsidR="00C647E2" w:rsidRPr="001E00D7" w:rsidRDefault="00C647E2" w:rsidP="00400D41">
      <w:pPr>
        <w:pStyle w:val="31"/>
        <w:ind w:firstLine="0"/>
        <w:rPr>
          <w:sz w:val="28"/>
          <w:szCs w:val="28"/>
        </w:rPr>
      </w:pPr>
      <w:r w:rsidRPr="001E00D7">
        <w:rPr>
          <w:sz w:val="28"/>
          <w:szCs w:val="28"/>
        </w:rPr>
        <w:t>Комиссии.</w:t>
      </w:r>
    </w:p>
    <w:p w:rsidR="00C647E2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4.7. Член Комиссии вправе знакомиться с соответствующими нормативными правовыми актами, информационными и справочными материалами.</w:t>
      </w:r>
    </w:p>
    <w:p w:rsidR="00BE39E5" w:rsidRPr="001E00D7" w:rsidRDefault="00BE39E5" w:rsidP="005343BD">
      <w:pPr>
        <w:pStyle w:val="31"/>
        <w:ind w:left="705" w:firstLine="0"/>
        <w:rPr>
          <w:sz w:val="28"/>
          <w:szCs w:val="28"/>
        </w:rPr>
      </w:pPr>
    </w:p>
    <w:p w:rsidR="00C647E2" w:rsidRDefault="00C647E2" w:rsidP="00400D41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Срок полномочий Комиссии.</w:t>
      </w:r>
    </w:p>
    <w:p w:rsidR="00BE39E5" w:rsidRPr="001E00D7" w:rsidRDefault="00BE39E5" w:rsidP="00400D41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5.1. Комиссия сохраняет свои полномочия на период действия Соглашения. В случае продления действия Соглашения продлеваются и</w:t>
      </w:r>
      <w:r w:rsidRPr="00C647E2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>полномочия Комиссии.</w:t>
      </w:r>
    </w:p>
    <w:p w:rsidR="00287ED1" w:rsidRDefault="00287ED1" w:rsidP="005343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A03E0" w:rsidRPr="001B5750" w:rsidRDefault="008A03E0" w:rsidP="008A03E0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№ 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>3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к Региональному отраслевому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соглашению по организациям</w:t>
      </w:r>
    </w:p>
    <w:p w:rsidR="00D263B3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Алтайского края,  осуществляющим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 xml:space="preserve">                  образовательную деятельность</w:t>
      </w:r>
      <w:r w:rsidR="00D263B3" w:rsidRPr="00213183">
        <w:rPr>
          <w:sz w:val="28"/>
          <w:szCs w:val="28"/>
        </w:rPr>
        <w:t>,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на 2022-2024 годы</w:t>
      </w:r>
    </w:p>
    <w:p w:rsidR="008A03E0" w:rsidRPr="00213183" w:rsidRDefault="008A03E0" w:rsidP="008A03E0">
      <w:pPr>
        <w:pStyle w:val="31"/>
        <w:spacing w:line="280" w:lineRule="exact"/>
        <w:ind w:firstLine="0"/>
        <w:jc w:val="right"/>
        <w:rPr>
          <w:sz w:val="28"/>
          <w:szCs w:val="28"/>
        </w:rPr>
      </w:pP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ПОРЯДОК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 xml:space="preserve">участия Алтайской краевой организации Общероссийского Профсоюза 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образования</w:t>
      </w:r>
      <w:r w:rsidR="00E9099D" w:rsidRPr="00213183">
        <w:rPr>
          <w:b/>
          <w:color w:val="000000"/>
          <w:sz w:val="28"/>
          <w:szCs w:val="28"/>
        </w:rPr>
        <w:t xml:space="preserve"> </w:t>
      </w:r>
      <w:r w:rsidRPr="00213183">
        <w:rPr>
          <w:b/>
          <w:color w:val="000000"/>
          <w:sz w:val="28"/>
          <w:szCs w:val="28"/>
        </w:rPr>
        <w:t xml:space="preserve">в разработке проектов нормативных правовых актов, </w:t>
      </w:r>
    </w:p>
    <w:p w:rsidR="001C7E2D" w:rsidRDefault="001C7E2D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затрагивающих социально-трудовые права</w:t>
      </w:r>
      <w:r w:rsidR="008A03E0" w:rsidRPr="00213183">
        <w:rPr>
          <w:b/>
          <w:color w:val="000000"/>
          <w:sz w:val="28"/>
          <w:szCs w:val="28"/>
        </w:rPr>
        <w:t xml:space="preserve"> работников</w:t>
      </w:r>
      <w:r w:rsidR="008D32BA" w:rsidRPr="00213183">
        <w:rPr>
          <w:b/>
          <w:color w:val="000000"/>
          <w:sz w:val="28"/>
          <w:szCs w:val="28"/>
        </w:rPr>
        <w:t xml:space="preserve">, </w:t>
      </w:r>
      <w:r w:rsidR="008D32BA" w:rsidRPr="00213183">
        <w:rPr>
          <w:b/>
          <w:sz w:val="28"/>
          <w:szCs w:val="28"/>
        </w:rPr>
        <w:t xml:space="preserve">включенных </w:t>
      </w:r>
    </w:p>
    <w:p w:rsidR="008D32BA" w:rsidRPr="00213183" w:rsidRDefault="008D32BA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 w:rsidRPr="00213183">
        <w:rPr>
          <w:b/>
          <w:sz w:val="28"/>
          <w:szCs w:val="28"/>
        </w:rPr>
        <w:t>в план нормотворческой деятельности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I. Общие положения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1.1. Настоящий Порядок, разработанный в соответствии со статьей 11 Федерального закона от 12 января 1996 года № 10-ФЗ «О профессиональных союзах, их правах и гарантиях деятельности», определяет формы и условия участия Алтайской краевой организации Общероссийского Профсоюза образования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Краевая организация Профсоюза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 в разработке проектов нормативных правовых акто</w:t>
      </w:r>
      <w:r w:rsidR="0011419E">
        <w:rPr>
          <w:color w:val="000000"/>
          <w:sz w:val="28"/>
          <w:szCs w:val="28"/>
        </w:rPr>
        <w:t>в, затрагивающих социально-трудовые права</w:t>
      </w:r>
      <w:r w:rsidRPr="00213183">
        <w:rPr>
          <w:color w:val="000000"/>
          <w:sz w:val="28"/>
          <w:szCs w:val="28"/>
        </w:rPr>
        <w:t xml:space="preserve"> работни</w:t>
      </w:r>
      <w:r w:rsidR="0011419E">
        <w:rPr>
          <w:color w:val="000000"/>
          <w:sz w:val="28"/>
          <w:szCs w:val="28"/>
        </w:rPr>
        <w:t xml:space="preserve">ков </w:t>
      </w:r>
      <w:r w:rsidRPr="00213183">
        <w:rPr>
          <w:color w:val="000000"/>
          <w:sz w:val="28"/>
          <w:szCs w:val="28"/>
        </w:rPr>
        <w:t>организаций,</w:t>
      </w:r>
      <w:r w:rsidR="0011419E">
        <w:rPr>
          <w:color w:val="000000"/>
          <w:sz w:val="28"/>
          <w:szCs w:val="28"/>
        </w:rPr>
        <w:t xml:space="preserve">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находящихся в ведении Министерства образования и науки Алтайского края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Министерство образования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</w:t>
      </w:r>
      <w:r w:rsidR="0011419E">
        <w:rPr>
          <w:color w:val="000000"/>
          <w:sz w:val="28"/>
          <w:szCs w:val="28"/>
        </w:rPr>
        <w:t>, включенных в план нормотворческой деятельности (далее – «нормативные правовые акты»)</w:t>
      </w:r>
      <w:r w:rsidRPr="00213183">
        <w:rPr>
          <w:color w:val="000000"/>
          <w:sz w:val="28"/>
          <w:szCs w:val="28"/>
        </w:rPr>
        <w:t>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1.2. Основной целью принятия настоящего Порядка является обеспечение реализации права Краевой организации Профсоюза на предс</w:t>
      </w:r>
      <w:r w:rsidR="0011419E">
        <w:rPr>
          <w:color w:val="000000"/>
          <w:sz w:val="28"/>
          <w:szCs w:val="28"/>
        </w:rPr>
        <w:t>тавительство и защиту социально-трудовых прав</w:t>
      </w:r>
      <w:r w:rsidRPr="00213183">
        <w:rPr>
          <w:color w:val="000000"/>
          <w:sz w:val="28"/>
          <w:szCs w:val="28"/>
        </w:rPr>
        <w:t xml:space="preserve"> </w:t>
      </w:r>
      <w:r w:rsidR="0011419E">
        <w:rPr>
          <w:color w:val="000000"/>
          <w:sz w:val="28"/>
          <w:szCs w:val="28"/>
        </w:rPr>
        <w:t xml:space="preserve">и интересов </w:t>
      </w:r>
      <w:r w:rsidRPr="00213183">
        <w:rPr>
          <w:color w:val="000000"/>
          <w:sz w:val="28"/>
          <w:szCs w:val="28"/>
        </w:rPr>
        <w:t>работников организаций</w:t>
      </w:r>
      <w:r w:rsidR="0011419E">
        <w:rPr>
          <w:color w:val="000000"/>
          <w:sz w:val="28"/>
          <w:szCs w:val="28"/>
        </w:rPr>
        <w:t>,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при принятии нормативных правовых актов.</w:t>
      </w:r>
    </w:p>
    <w:p w:rsidR="008306DC" w:rsidRPr="00213183" w:rsidRDefault="008306DC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E3C39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</w:rPr>
        <w:t>II</w:t>
      </w:r>
      <w:r w:rsidRPr="00213183">
        <w:rPr>
          <w:rFonts w:ascii="Times New Roman" w:hAnsi="Times New Roman"/>
          <w:sz w:val="28"/>
          <w:szCs w:val="28"/>
          <w:lang w:val="ru-RU"/>
        </w:rPr>
        <w:t xml:space="preserve">. Формы участия Краевой организации Профсоюза </w:t>
      </w:r>
    </w:p>
    <w:p w:rsidR="008A03E0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  <w:lang w:val="ru-RU"/>
        </w:rPr>
        <w:t>в разработке</w:t>
      </w:r>
      <w:r w:rsidR="004E3C39" w:rsidRPr="002131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3183">
        <w:rPr>
          <w:rFonts w:ascii="Times New Roman" w:hAnsi="Times New Roman"/>
          <w:sz w:val="28"/>
          <w:szCs w:val="28"/>
          <w:lang w:val="ru-RU"/>
        </w:rPr>
        <w:t>проектов нормативных правовых актов</w:t>
      </w:r>
    </w:p>
    <w:p w:rsidR="008306DC" w:rsidRPr="00213183" w:rsidRDefault="008306DC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2.1. Формами участия Краевой организации Профсоюза при разработке и подготовке проектов нормативных правовых актов являются: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- выражение письменного мнения по прое</w:t>
      </w:r>
      <w:r w:rsidR="0011419E">
        <w:rPr>
          <w:color w:val="000000"/>
          <w:sz w:val="28"/>
          <w:szCs w:val="28"/>
        </w:rPr>
        <w:t>ктам нормативных правовых актов;</w:t>
      </w:r>
    </w:p>
    <w:p w:rsidR="008306DC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- работа в составе комиссий по разработке проектов нормативных правовых актов.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</w:t>
      </w:r>
    </w:p>
    <w:p w:rsidR="008306DC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III. Учет мнения Краевой организации Профсоюза</w:t>
      </w: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при принятии нормативных правовых актов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11419E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После разработки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проекта </w:t>
      </w:r>
      <w:r w:rsidR="008A03E0" w:rsidRPr="00213183">
        <w:rPr>
          <w:color w:val="000000"/>
          <w:sz w:val="28"/>
          <w:szCs w:val="28"/>
        </w:rPr>
        <w:t>нормативног</w:t>
      </w:r>
      <w:r>
        <w:rPr>
          <w:color w:val="000000"/>
          <w:sz w:val="28"/>
          <w:szCs w:val="28"/>
        </w:rPr>
        <w:t>о правового акта, затрагивающего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социально-трудовые права </w:t>
      </w:r>
      <w:r w:rsidR="008A03E0" w:rsidRPr="00213183">
        <w:rPr>
          <w:color w:val="000000"/>
          <w:sz w:val="28"/>
          <w:szCs w:val="28"/>
        </w:rPr>
        <w:t>работников, Министерство образования направляет проект нормативного правового акта и пояснительную записку к нему в Краевую организацию Профсоюза.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3.2. Краевая организация Профсоюза не позднее пяти рабочих дней со дня получения проекта нормативного правового акта направляет в адрес Министерства мотивированное мнение по проекту в письменной форме. Мотивированное мнение Краевой организации Профсоюза должно быть обоснованным и аргументированным.</w:t>
      </w:r>
      <w:r w:rsidR="0011419E">
        <w:rPr>
          <w:color w:val="000000"/>
          <w:sz w:val="28"/>
          <w:szCs w:val="28"/>
        </w:rPr>
        <w:t xml:space="preserve">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3.3. Мотивированное мнение Краевой организации Профсоюза может выражать: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1) 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2) несогласие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3) конкретные предложения по совершенствованию проекта нормативного правового акта.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3.4. </w:t>
      </w:r>
      <w:r w:rsidR="004F7AB7" w:rsidRPr="00213183">
        <w:rPr>
          <w:color w:val="000000"/>
          <w:sz w:val="28"/>
          <w:szCs w:val="28"/>
        </w:rPr>
        <w:t xml:space="preserve">При несогласии Краевой организации Профсоюза с проектом нормативного правового акта </w:t>
      </w:r>
      <w:r w:rsidRPr="00213183">
        <w:rPr>
          <w:color w:val="000000"/>
          <w:sz w:val="28"/>
          <w:szCs w:val="28"/>
        </w:rPr>
        <w:t>Министерство образования в течение трех рабочих дней после получения мотивированного мнения Краевой организации Профсоюза проводит дополнительные консультации с Краевой организацией Профсоюза в целях достижения взаимоприемлемого решения.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3.5. Министерство образования уведомляет Краевую организацию Профсоюза о времени и месте проведения консультации.</w:t>
      </w:r>
    </w:p>
    <w:p w:rsidR="005343BD" w:rsidRPr="005343BD" w:rsidRDefault="0011419E" w:rsidP="005343BD">
      <w:pPr>
        <w:pStyle w:val="2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/>
          <w:b w:val="0"/>
          <w:i w:val="0"/>
          <w:color w:val="000000" w:themeColor="text1"/>
        </w:rPr>
      </w:pPr>
      <w:r w:rsidRPr="005343BD">
        <w:rPr>
          <w:rFonts w:ascii="Times New Roman" w:hAnsi="Times New Roman"/>
          <w:b w:val="0"/>
          <w:i w:val="0"/>
          <w:color w:val="000000"/>
        </w:rPr>
        <w:t>3.6. При не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>достижении согласия возникшие разногласия оформляются протоколом, после чего Мини</w:t>
      </w:r>
      <w:r w:rsidR="005343BD">
        <w:rPr>
          <w:rFonts w:ascii="Times New Roman" w:hAnsi="Times New Roman"/>
          <w:b w:val="0"/>
          <w:i w:val="0"/>
          <w:color w:val="000000"/>
        </w:rPr>
        <w:t>стерство образования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>пере</w:t>
      </w:r>
      <w:r w:rsidR="005343BD">
        <w:rPr>
          <w:rFonts w:ascii="Times New Roman" w:hAnsi="Times New Roman"/>
          <w:b w:val="0"/>
          <w:i w:val="0"/>
          <w:color w:val="000000"/>
        </w:rPr>
        <w:t>дает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 xml:space="preserve"> проект нормативного правового акта в соответствующие органы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государственной власти Алтайского края</w:t>
      </w:r>
      <w:r w:rsidR="005343BD">
        <w:rPr>
          <w:rFonts w:ascii="Times New Roman" w:hAnsi="Times New Roman"/>
          <w:b w:val="0"/>
          <w:i w:val="0"/>
          <w:color w:val="000000"/>
        </w:rPr>
        <w:t xml:space="preserve"> в порядке, определенном Постановлением 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от 17 августа 2017 года №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 xml:space="preserve"> 304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«О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б организаци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и правотворческой деятельности Губернатора Алтайского края, 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 и иных органов исполнительной вла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сти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».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31"/>
        <w:ind w:firstLine="0"/>
        <w:rPr>
          <w:sz w:val="28"/>
          <w:szCs w:val="28"/>
        </w:rPr>
      </w:pPr>
    </w:p>
    <w:p w:rsidR="008A03E0" w:rsidRDefault="008A03E0" w:rsidP="008A03E0">
      <w:pPr>
        <w:jc w:val="right"/>
      </w:pPr>
    </w:p>
    <w:sectPr w:rsidR="008A03E0" w:rsidSect="00DB60B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018" w:rsidRDefault="005B3018" w:rsidP="00C647E2">
      <w:pPr>
        <w:spacing w:after="0" w:line="240" w:lineRule="auto"/>
      </w:pPr>
      <w:r>
        <w:separator/>
      </w:r>
    </w:p>
  </w:endnote>
  <w:endnote w:type="continuationSeparator" w:id="0">
    <w:p w:rsidR="005B3018" w:rsidRDefault="005B3018" w:rsidP="00C6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33174"/>
      <w:docPartObj>
        <w:docPartGallery w:val="Page Numbers (Bottom of Page)"/>
        <w:docPartUnique/>
      </w:docPartObj>
    </w:sdtPr>
    <w:sdtEndPr/>
    <w:sdtContent>
      <w:p w:rsidR="00C059D1" w:rsidRDefault="00A918D0">
        <w:pPr>
          <w:pStyle w:val="af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A589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059D1" w:rsidRDefault="00C059D1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018" w:rsidRDefault="005B3018" w:rsidP="00C647E2">
      <w:pPr>
        <w:spacing w:after="0" w:line="240" w:lineRule="auto"/>
      </w:pPr>
      <w:r>
        <w:separator/>
      </w:r>
    </w:p>
  </w:footnote>
  <w:footnote w:type="continuationSeparator" w:id="0">
    <w:p w:rsidR="005B3018" w:rsidRDefault="005B3018" w:rsidP="00C6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9D1" w:rsidRDefault="00C059D1">
    <w:pPr>
      <w:pStyle w:val="afa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5F00064"/>
    <w:multiLevelType w:val="hybridMultilevel"/>
    <w:tmpl w:val="3692084E"/>
    <w:lvl w:ilvl="0" w:tplc="D7C435B6">
      <w:start w:val="1"/>
      <w:numFmt w:val="decimal"/>
      <w:lvlText w:val="%1."/>
      <w:lvlJc w:val="left"/>
      <w:pPr>
        <w:ind w:left="836" w:hanging="278"/>
      </w:pPr>
      <w:rPr>
        <w:rFonts w:hint="default"/>
        <w:w w:val="98"/>
        <w:lang w:val="ru-RU" w:eastAsia="en-US" w:bidi="ar-SA"/>
      </w:rPr>
    </w:lvl>
    <w:lvl w:ilvl="1" w:tplc="022465CC">
      <w:numFmt w:val="bullet"/>
      <w:lvlText w:val="•"/>
      <w:lvlJc w:val="left"/>
      <w:pPr>
        <w:ind w:left="1790" w:hanging="278"/>
      </w:pPr>
      <w:rPr>
        <w:rFonts w:hint="default"/>
        <w:lang w:val="ru-RU" w:eastAsia="en-US" w:bidi="ar-SA"/>
      </w:rPr>
    </w:lvl>
    <w:lvl w:ilvl="2" w:tplc="D9BCB402">
      <w:numFmt w:val="bullet"/>
      <w:lvlText w:val="•"/>
      <w:lvlJc w:val="left"/>
      <w:pPr>
        <w:ind w:left="2740" w:hanging="278"/>
      </w:pPr>
      <w:rPr>
        <w:rFonts w:hint="default"/>
        <w:lang w:val="ru-RU" w:eastAsia="en-US" w:bidi="ar-SA"/>
      </w:rPr>
    </w:lvl>
    <w:lvl w:ilvl="3" w:tplc="67E640AE">
      <w:numFmt w:val="bullet"/>
      <w:lvlText w:val="•"/>
      <w:lvlJc w:val="left"/>
      <w:pPr>
        <w:ind w:left="3691" w:hanging="278"/>
      </w:pPr>
      <w:rPr>
        <w:rFonts w:hint="default"/>
        <w:lang w:val="ru-RU" w:eastAsia="en-US" w:bidi="ar-SA"/>
      </w:rPr>
    </w:lvl>
    <w:lvl w:ilvl="4" w:tplc="9FDA00E0">
      <w:numFmt w:val="bullet"/>
      <w:lvlText w:val="•"/>
      <w:lvlJc w:val="left"/>
      <w:pPr>
        <w:ind w:left="4641" w:hanging="278"/>
      </w:pPr>
      <w:rPr>
        <w:rFonts w:hint="default"/>
        <w:lang w:val="ru-RU" w:eastAsia="en-US" w:bidi="ar-SA"/>
      </w:rPr>
    </w:lvl>
    <w:lvl w:ilvl="5" w:tplc="F06AD092">
      <w:numFmt w:val="bullet"/>
      <w:lvlText w:val="•"/>
      <w:lvlJc w:val="left"/>
      <w:pPr>
        <w:ind w:left="5592" w:hanging="278"/>
      </w:pPr>
      <w:rPr>
        <w:rFonts w:hint="default"/>
        <w:lang w:val="ru-RU" w:eastAsia="en-US" w:bidi="ar-SA"/>
      </w:rPr>
    </w:lvl>
    <w:lvl w:ilvl="6" w:tplc="21087C98">
      <w:numFmt w:val="bullet"/>
      <w:lvlText w:val="•"/>
      <w:lvlJc w:val="left"/>
      <w:pPr>
        <w:ind w:left="6542" w:hanging="278"/>
      </w:pPr>
      <w:rPr>
        <w:rFonts w:hint="default"/>
        <w:lang w:val="ru-RU" w:eastAsia="en-US" w:bidi="ar-SA"/>
      </w:rPr>
    </w:lvl>
    <w:lvl w:ilvl="7" w:tplc="4C827D30">
      <w:numFmt w:val="bullet"/>
      <w:lvlText w:val="•"/>
      <w:lvlJc w:val="left"/>
      <w:pPr>
        <w:ind w:left="7492" w:hanging="278"/>
      </w:pPr>
      <w:rPr>
        <w:rFonts w:hint="default"/>
        <w:lang w:val="ru-RU" w:eastAsia="en-US" w:bidi="ar-SA"/>
      </w:rPr>
    </w:lvl>
    <w:lvl w:ilvl="8" w:tplc="41CEEAE6">
      <w:numFmt w:val="bullet"/>
      <w:lvlText w:val="•"/>
      <w:lvlJc w:val="left"/>
      <w:pPr>
        <w:ind w:left="8443" w:hanging="278"/>
      </w:pPr>
      <w:rPr>
        <w:rFonts w:hint="default"/>
        <w:lang w:val="ru-RU" w:eastAsia="en-US" w:bidi="ar-SA"/>
      </w:rPr>
    </w:lvl>
  </w:abstractNum>
  <w:abstractNum w:abstractNumId="2" w15:restartNumberingAfterBreak="0">
    <w:nsid w:val="09E716F0"/>
    <w:multiLevelType w:val="multilevel"/>
    <w:tmpl w:val="2EA014D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" w15:restartNumberingAfterBreak="0">
    <w:nsid w:val="100C4984"/>
    <w:multiLevelType w:val="multilevel"/>
    <w:tmpl w:val="02F609D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CB6738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5" w15:restartNumberingAfterBreak="0">
    <w:nsid w:val="15ED5655"/>
    <w:multiLevelType w:val="multilevel"/>
    <w:tmpl w:val="940E83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6" w15:restartNumberingAfterBreak="0">
    <w:nsid w:val="167E0D5C"/>
    <w:multiLevelType w:val="multilevel"/>
    <w:tmpl w:val="546E618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97306C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FDC6946"/>
    <w:multiLevelType w:val="multilevel"/>
    <w:tmpl w:val="02280F8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04A7DE0"/>
    <w:multiLevelType w:val="multilevel"/>
    <w:tmpl w:val="A280A43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1D51E99"/>
    <w:multiLevelType w:val="hybridMultilevel"/>
    <w:tmpl w:val="C3A8B332"/>
    <w:lvl w:ilvl="0" w:tplc="084816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26A12CC">
      <w:numFmt w:val="none"/>
      <w:lvlText w:val=""/>
      <w:lvlJc w:val="left"/>
      <w:pPr>
        <w:tabs>
          <w:tab w:val="num" w:pos="360"/>
        </w:tabs>
      </w:pPr>
    </w:lvl>
    <w:lvl w:ilvl="2" w:tplc="60E820AE">
      <w:numFmt w:val="none"/>
      <w:lvlText w:val=""/>
      <w:lvlJc w:val="left"/>
      <w:pPr>
        <w:tabs>
          <w:tab w:val="num" w:pos="360"/>
        </w:tabs>
      </w:pPr>
    </w:lvl>
    <w:lvl w:ilvl="3" w:tplc="010A3EB6">
      <w:numFmt w:val="none"/>
      <w:lvlText w:val=""/>
      <w:lvlJc w:val="left"/>
      <w:pPr>
        <w:tabs>
          <w:tab w:val="num" w:pos="360"/>
        </w:tabs>
      </w:pPr>
    </w:lvl>
    <w:lvl w:ilvl="4" w:tplc="20F60388">
      <w:numFmt w:val="none"/>
      <w:lvlText w:val=""/>
      <w:lvlJc w:val="left"/>
      <w:pPr>
        <w:tabs>
          <w:tab w:val="num" w:pos="360"/>
        </w:tabs>
      </w:pPr>
    </w:lvl>
    <w:lvl w:ilvl="5" w:tplc="D044769A">
      <w:numFmt w:val="none"/>
      <w:lvlText w:val=""/>
      <w:lvlJc w:val="left"/>
      <w:pPr>
        <w:tabs>
          <w:tab w:val="num" w:pos="360"/>
        </w:tabs>
      </w:pPr>
    </w:lvl>
    <w:lvl w:ilvl="6" w:tplc="6D109EDC">
      <w:numFmt w:val="none"/>
      <w:lvlText w:val=""/>
      <w:lvlJc w:val="left"/>
      <w:pPr>
        <w:tabs>
          <w:tab w:val="num" w:pos="360"/>
        </w:tabs>
      </w:pPr>
    </w:lvl>
    <w:lvl w:ilvl="7" w:tplc="00564F56">
      <w:numFmt w:val="none"/>
      <w:lvlText w:val=""/>
      <w:lvlJc w:val="left"/>
      <w:pPr>
        <w:tabs>
          <w:tab w:val="num" w:pos="360"/>
        </w:tabs>
      </w:pPr>
    </w:lvl>
    <w:lvl w:ilvl="8" w:tplc="F862855E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3E41E96"/>
    <w:multiLevelType w:val="multilevel"/>
    <w:tmpl w:val="441E7D6E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6182537"/>
    <w:multiLevelType w:val="hybridMultilevel"/>
    <w:tmpl w:val="BA5280CA"/>
    <w:lvl w:ilvl="0" w:tplc="68586A54">
      <w:numFmt w:val="bullet"/>
      <w:lvlText w:val="-"/>
      <w:lvlJc w:val="left"/>
      <w:pPr>
        <w:ind w:left="317" w:hanging="163"/>
      </w:pPr>
      <w:rPr>
        <w:rFonts w:ascii="Cambria" w:eastAsia="Cambria" w:hAnsi="Cambria" w:cs="Cambria" w:hint="default"/>
        <w:w w:val="103"/>
        <w:lang w:val="ru-RU" w:eastAsia="en-US" w:bidi="ar-SA"/>
      </w:rPr>
    </w:lvl>
    <w:lvl w:ilvl="1" w:tplc="741842D2">
      <w:numFmt w:val="bullet"/>
      <w:lvlText w:val="•"/>
      <w:lvlJc w:val="left"/>
      <w:pPr>
        <w:ind w:left="1366" w:hanging="163"/>
      </w:pPr>
      <w:rPr>
        <w:rFonts w:hint="default"/>
        <w:lang w:val="ru-RU" w:eastAsia="en-US" w:bidi="ar-SA"/>
      </w:rPr>
    </w:lvl>
    <w:lvl w:ilvl="2" w:tplc="057E31DC">
      <w:numFmt w:val="bullet"/>
      <w:lvlText w:val="•"/>
      <w:lvlJc w:val="left"/>
      <w:pPr>
        <w:ind w:left="2412" w:hanging="163"/>
      </w:pPr>
      <w:rPr>
        <w:rFonts w:hint="default"/>
        <w:lang w:val="ru-RU" w:eastAsia="en-US" w:bidi="ar-SA"/>
      </w:rPr>
    </w:lvl>
    <w:lvl w:ilvl="3" w:tplc="4A68F70C">
      <w:numFmt w:val="bullet"/>
      <w:lvlText w:val="•"/>
      <w:lvlJc w:val="left"/>
      <w:pPr>
        <w:ind w:left="3458" w:hanging="163"/>
      </w:pPr>
      <w:rPr>
        <w:rFonts w:hint="default"/>
        <w:lang w:val="ru-RU" w:eastAsia="en-US" w:bidi="ar-SA"/>
      </w:rPr>
    </w:lvl>
    <w:lvl w:ilvl="4" w:tplc="414A0C98">
      <w:numFmt w:val="bullet"/>
      <w:lvlText w:val="•"/>
      <w:lvlJc w:val="left"/>
      <w:pPr>
        <w:ind w:left="4504" w:hanging="163"/>
      </w:pPr>
      <w:rPr>
        <w:rFonts w:hint="default"/>
        <w:lang w:val="ru-RU" w:eastAsia="en-US" w:bidi="ar-SA"/>
      </w:rPr>
    </w:lvl>
    <w:lvl w:ilvl="5" w:tplc="93F45E6C">
      <w:numFmt w:val="bullet"/>
      <w:lvlText w:val="•"/>
      <w:lvlJc w:val="left"/>
      <w:pPr>
        <w:ind w:left="5550" w:hanging="163"/>
      </w:pPr>
      <w:rPr>
        <w:rFonts w:hint="default"/>
        <w:lang w:val="ru-RU" w:eastAsia="en-US" w:bidi="ar-SA"/>
      </w:rPr>
    </w:lvl>
    <w:lvl w:ilvl="6" w:tplc="DBB8C1A2">
      <w:numFmt w:val="bullet"/>
      <w:lvlText w:val="•"/>
      <w:lvlJc w:val="left"/>
      <w:pPr>
        <w:ind w:left="6596" w:hanging="163"/>
      </w:pPr>
      <w:rPr>
        <w:rFonts w:hint="default"/>
        <w:lang w:val="ru-RU" w:eastAsia="en-US" w:bidi="ar-SA"/>
      </w:rPr>
    </w:lvl>
    <w:lvl w:ilvl="7" w:tplc="011A7AB4">
      <w:numFmt w:val="bullet"/>
      <w:lvlText w:val="•"/>
      <w:lvlJc w:val="left"/>
      <w:pPr>
        <w:ind w:left="7642" w:hanging="163"/>
      </w:pPr>
      <w:rPr>
        <w:rFonts w:hint="default"/>
        <w:lang w:val="ru-RU" w:eastAsia="en-US" w:bidi="ar-SA"/>
      </w:rPr>
    </w:lvl>
    <w:lvl w:ilvl="8" w:tplc="BAE2F870">
      <w:numFmt w:val="bullet"/>
      <w:lvlText w:val="•"/>
      <w:lvlJc w:val="left"/>
      <w:pPr>
        <w:ind w:left="8688" w:hanging="163"/>
      </w:pPr>
      <w:rPr>
        <w:rFonts w:hint="default"/>
        <w:lang w:val="ru-RU" w:eastAsia="en-US" w:bidi="ar-SA"/>
      </w:rPr>
    </w:lvl>
  </w:abstractNum>
  <w:abstractNum w:abstractNumId="13" w15:restartNumberingAfterBreak="0">
    <w:nsid w:val="26B06F59"/>
    <w:multiLevelType w:val="hybridMultilevel"/>
    <w:tmpl w:val="DEA4DD6A"/>
    <w:lvl w:ilvl="0" w:tplc="58926E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43E76"/>
    <w:multiLevelType w:val="multilevel"/>
    <w:tmpl w:val="F454C2B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D263B46"/>
    <w:multiLevelType w:val="multilevel"/>
    <w:tmpl w:val="36F85A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 w15:restartNumberingAfterBreak="0">
    <w:nsid w:val="2DDE4AB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2812BC7"/>
    <w:multiLevelType w:val="multilevel"/>
    <w:tmpl w:val="5BB251F4"/>
    <w:lvl w:ilvl="0">
      <w:start w:val="7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9FC2A2D"/>
    <w:multiLevelType w:val="multilevel"/>
    <w:tmpl w:val="920C53F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14A6BCB"/>
    <w:multiLevelType w:val="multilevel"/>
    <w:tmpl w:val="2556A28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5B153F"/>
    <w:multiLevelType w:val="hybridMultilevel"/>
    <w:tmpl w:val="017C5DD2"/>
    <w:lvl w:ilvl="0" w:tplc="A82407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41E428BA">
      <w:numFmt w:val="none"/>
      <w:lvlText w:val=""/>
      <w:lvlJc w:val="left"/>
      <w:pPr>
        <w:tabs>
          <w:tab w:val="num" w:pos="360"/>
        </w:tabs>
      </w:pPr>
    </w:lvl>
    <w:lvl w:ilvl="2" w:tplc="EAC673F2">
      <w:numFmt w:val="none"/>
      <w:lvlText w:val=""/>
      <w:lvlJc w:val="left"/>
      <w:pPr>
        <w:tabs>
          <w:tab w:val="num" w:pos="360"/>
        </w:tabs>
      </w:pPr>
    </w:lvl>
    <w:lvl w:ilvl="3" w:tplc="9970D240">
      <w:numFmt w:val="none"/>
      <w:lvlText w:val=""/>
      <w:lvlJc w:val="left"/>
      <w:pPr>
        <w:tabs>
          <w:tab w:val="num" w:pos="360"/>
        </w:tabs>
      </w:pPr>
    </w:lvl>
    <w:lvl w:ilvl="4" w:tplc="955ED28C">
      <w:numFmt w:val="none"/>
      <w:lvlText w:val=""/>
      <w:lvlJc w:val="left"/>
      <w:pPr>
        <w:tabs>
          <w:tab w:val="num" w:pos="360"/>
        </w:tabs>
      </w:pPr>
    </w:lvl>
    <w:lvl w:ilvl="5" w:tplc="C9F2DB82">
      <w:numFmt w:val="none"/>
      <w:lvlText w:val=""/>
      <w:lvlJc w:val="left"/>
      <w:pPr>
        <w:tabs>
          <w:tab w:val="num" w:pos="360"/>
        </w:tabs>
      </w:pPr>
    </w:lvl>
    <w:lvl w:ilvl="6" w:tplc="B10E0716">
      <w:numFmt w:val="none"/>
      <w:lvlText w:val=""/>
      <w:lvlJc w:val="left"/>
      <w:pPr>
        <w:tabs>
          <w:tab w:val="num" w:pos="360"/>
        </w:tabs>
      </w:pPr>
    </w:lvl>
    <w:lvl w:ilvl="7" w:tplc="25CC4D66">
      <w:numFmt w:val="none"/>
      <w:lvlText w:val=""/>
      <w:lvlJc w:val="left"/>
      <w:pPr>
        <w:tabs>
          <w:tab w:val="num" w:pos="360"/>
        </w:tabs>
      </w:pPr>
    </w:lvl>
    <w:lvl w:ilvl="8" w:tplc="D32CDC24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4B50591"/>
    <w:multiLevelType w:val="multilevel"/>
    <w:tmpl w:val="8526847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A8437B"/>
    <w:multiLevelType w:val="hybridMultilevel"/>
    <w:tmpl w:val="EA2427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9231267"/>
    <w:multiLevelType w:val="hybridMultilevel"/>
    <w:tmpl w:val="131EB7AA"/>
    <w:lvl w:ilvl="0" w:tplc="7E5291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2FAAFC02">
      <w:numFmt w:val="none"/>
      <w:lvlText w:val=""/>
      <w:lvlJc w:val="left"/>
      <w:pPr>
        <w:tabs>
          <w:tab w:val="num" w:pos="360"/>
        </w:tabs>
      </w:pPr>
    </w:lvl>
    <w:lvl w:ilvl="2" w:tplc="8E00F9D6">
      <w:numFmt w:val="none"/>
      <w:lvlText w:val=""/>
      <w:lvlJc w:val="left"/>
      <w:pPr>
        <w:tabs>
          <w:tab w:val="num" w:pos="360"/>
        </w:tabs>
      </w:pPr>
    </w:lvl>
    <w:lvl w:ilvl="3" w:tplc="5308F07C">
      <w:numFmt w:val="none"/>
      <w:lvlText w:val=""/>
      <w:lvlJc w:val="left"/>
      <w:pPr>
        <w:tabs>
          <w:tab w:val="num" w:pos="360"/>
        </w:tabs>
      </w:pPr>
    </w:lvl>
    <w:lvl w:ilvl="4" w:tplc="70D65002">
      <w:numFmt w:val="none"/>
      <w:lvlText w:val=""/>
      <w:lvlJc w:val="left"/>
      <w:pPr>
        <w:tabs>
          <w:tab w:val="num" w:pos="360"/>
        </w:tabs>
      </w:pPr>
    </w:lvl>
    <w:lvl w:ilvl="5" w:tplc="AE92A3F2">
      <w:numFmt w:val="none"/>
      <w:lvlText w:val=""/>
      <w:lvlJc w:val="left"/>
      <w:pPr>
        <w:tabs>
          <w:tab w:val="num" w:pos="360"/>
        </w:tabs>
      </w:pPr>
    </w:lvl>
    <w:lvl w:ilvl="6" w:tplc="12E2CE52">
      <w:numFmt w:val="none"/>
      <w:lvlText w:val=""/>
      <w:lvlJc w:val="left"/>
      <w:pPr>
        <w:tabs>
          <w:tab w:val="num" w:pos="360"/>
        </w:tabs>
      </w:pPr>
    </w:lvl>
    <w:lvl w:ilvl="7" w:tplc="BE600718">
      <w:numFmt w:val="none"/>
      <w:lvlText w:val=""/>
      <w:lvlJc w:val="left"/>
      <w:pPr>
        <w:tabs>
          <w:tab w:val="num" w:pos="360"/>
        </w:tabs>
      </w:pPr>
    </w:lvl>
    <w:lvl w:ilvl="8" w:tplc="A17EDAC0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A084C76"/>
    <w:multiLevelType w:val="multilevel"/>
    <w:tmpl w:val="21A8B4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20552B6"/>
    <w:multiLevelType w:val="multilevel"/>
    <w:tmpl w:val="D0724B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1F74CC"/>
    <w:multiLevelType w:val="multilevel"/>
    <w:tmpl w:val="60D6524A"/>
    <w:lvl w:ilvl="0">
      <w:start w:val="4"/>
      <w:numFmt w:val="decimal"/>
      <w:lvlText w:val="%1"/>
      <w:lvlJc w:val="left"/>
      <w:pPr>
        <w:ind w:left="331" w:hanging="48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1" w:hanging="481"/>
      </w:pPr>
      <w:rPr>
        <w:rFonts w:hint="default"/>
        <w:spacing w:val="-1"/>
        <w:w w:val="108"/>
        <w:lang w:val="ru-RU" w:eastAsia="en-US" w:bidi="ar-SA"/>
      </w:rPr>
    </w:lvl>
    <w:lvl w:ilvl="2">
      <w:numFmt w:val="bullet"/>
      <w:lvlText w:val="•"/>
      <w:lvlJc w:val="left"/>
      <w:pPr>
        <w:ind w:left="2428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2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481"/>
      </w:pPr>
      <w:rPr>
        <w:rFonts w:hint="default"/>
        <w:lang w:val="ru-RU" w:eastAsia="en-US" w:bidi="ar-SA"/>
      </w:rPr>
    </w:lvl>
  </w:abstractNum>
  <w:abstractNum w:abstractNumId="27" w15:restartNumberingAfterBreak="0">
    <w:nsid w:val="54836411"/>
    <w:multiLevelType w:val="multilevel"/>
    <w:tmpl w:val="5AB2E5C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53055FA"/>
    <w:multiLevelType w:val="multilevel"/>
    <w:tmpl w:val="7A5A2E9A"/>
    <w:lvl w:ilvl="0">
      <w:start w:val="6"/>
      <w:numFmt w:val="decimal"/>
      <w:lvlText w:val="%1)"/>
      <w:lvlJc w:val="left"/>
      <w:pPr>
        <w:ind w:left="1362" w:hanging="31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" w:hanging="47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406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478"/>
      </w:pPr>
      <w:rPr>
        <w:rFonts w:hint="default"/>
        <w:lang w:val="ru-RU" w:eastAsia="en-US" w:bidi="ar-SA"/>
      </w:rPr>
    </w:lvl>
  </w:abstractNum>
  <w:abstractNum w:abstractNumId="29" w15:restartNumberingAfterBreak="0">
    <w:nsid w:val="566A59DA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5512A1"/>
    <w:multiLevelType w:val="multilevel"/>
    <w:tmpl w:val="B38808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99F6EB9"/>
    <w:multiLevelType w:val="multilevel"/>
    <w:tmpl w:val="D7B6FF56"/>
    <w:lvl w:ilvl="0">
      <w:start w:val="5"/>
      <w:numFmt w:val="decimal"/>
      <w:lvlText w:val="%1"/>
      <w:lvlJc w:val="left"/>
      <w:pPr>
        <w:ind w:left="364" w:hanging="6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4" w:hanging="6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64" w:hanging="65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64" w:hanging="910"/>
      </w:pPr>
      <w:rPr>
        <w:rFonts w:hint="default"/>
        <w:spacing w:val="-1"/>
        <w:w w:val="108"/>
        <w:lang w:val="ru-RU" w:eastAsia="en-US" w:bidi="ar-SA"/>
      </w:rPr>
    </w:lvl>
    <w:lvl w:ilvl="4">
      <w:numFmt w:val="bullet"/>
      <w:lvlText w:val="•"/>
      <w:lvlJc w:val="left"/>
      <w:pPr>
        <w:ind w:left="4528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910"/>
      </w:pPr>
      <w:rPr>
        <w:rFonts w:hint="default"/>
        <w:lang w:val="ru-RU" w:eastAsia="en-US" w:bidi="ar-SA"/>
      </w:rPr>
    </w:lvl>
  </w:abstractNum>
  <w:abstractNum w:abstractNumId="32" w15:restartNumberingAfterBreak="0">
    <w:nsid w:val="5FE64295"/>
    <w:multiLevelType w:val="multilevel"/>
    <w:tmpl w:val="13E4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3" w15:restartNumberingAfterBreak="0">
    <w:nsid w:val="63BE3DCE"/>
    <w:multiLevelType w:val="multilevel"/>
    <w:tmpl w:val="9CD40C9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8AA0E6A"/>
    <w:multiLevelType w:val="hybridMultilevel"/>
    <w:tmpl w:val="C9068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003AF8"/>
    <w:multiLevelType w:val="multilevel"/>
    <w:tmpl w:val="F94214D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DAF0FDB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37" w15:restartNumberingAfterBreak="0">
    <w:nsid w:val="6DCC0273"/>
    <w:multiLevelType w:val="multilevel"/>
    <w:tmpl w:val="4F26BD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8E11959"/>
    <w:multiLevelType w:val="multilevel"/>
    <w:tmpl w:val="20DC1C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9" w15:restartNumberingAfterBreak="0">
    <w:nsid w:val="7AA55E6C"/>
    <w:multiLevelType w:val="multilevel"/>
    <w:tmpl w:val="FBEC1D5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num w:numId="1">
    <w:abstractNumId w:val="13"/>
  </w:num>
  <w:num w:numId="2">
    <w:abstractNumId w:val="10"/>
  </w:num>
  <w:num w:numId="3">
    <w:abstractNumId w:val="32"/>
  </w:num>
  <w:num w:numId="4">
    <w:abstractNumId w:val="20"/>
  </w:num>
  <w:num w:numId="5">
    <w:abstractNumId w:val="38"/>
  </w:num>
  <w:num w:numId="6">
    <w:abstractNumId w:val="34"/>
  </w:num>
  <w:num w:numId="7">
    <w:abstractNumId w:val="2"/>
  </w:num>
  <w:num w:numId="8">
    <w:abstractNumId w:val="24"/>
  </w:num>
  <w:num w:numId="9">
    <w:abstractNumId w:val="21"/>
  </w:num>
  <w:num w:numId="10">
    <w:abstractNumId w:val="23"/>
  </w:num>
  <w:num w:numId="11">
    <w:abstractNumId w:val="15"/>
  </w:num>
  <w:num w:numId="12">
    <w:abstractNumId w:val="5"/>
  </w:num>
  <w:num w:numId="13">
    <w:abstractNumId w:val="7"/>
  </w:num>
  <w:num w:numId="14">
    <w:abstractNumId w:val="16"/>
  </w:num>
  <w:num w:numId="15">
    <w:abstractNumId w:val="29"/>
  </w:num>
  <w:num w:numId="16">
    <w:abstractNumId w:val="14"/>
  </w:num>
  <w:num w:numId="17">
    <w:abstractNumId w:val="39"/>
  </w:num>
  <w:num w:numId="18">
    <w:abstractNumId w:val="30"/>
  </w:num>
  <w:num w:numId="19">
    <w:abstractNumId w:val="11"/>
  </w:num>
  <w:num w:numId="20">
    <w:abstractNumId w:val="6"/>
  </w:num>
  <w:num w:numId="21">
    <w:abstractNumId w:val="19"/>
  </w:num>
  <w:num w:numId="22">
    <w:abstractNumId w:val="27"/>
  </w:num>
  <w:num w:numId="23">
    <w:abstractNumId w:val="8"/>
  </w:num>
  <w:num w:numId="24">
    <w:abstractNumId w:val="3"/>
  </w:num>
  <w:num w:numId="25">
    <w:abstractNumId w:val="35"/>
  </w:num>
  <w:num w:numId="26">
    <w:abstractNumId w:val="9"/>
  </w:num>
  <w:num w:numId="27">
    <w:abstractNumId w:val="25"/>
  </w:num>
  <w:num w:numId="28">
    <w:abstractNumId w:val="17"/>
  </w:num>
  <w:num w:numId="29">
    <w:abstractNumId w:val="18"/>
  </w:num>
  <w:num w:numId="30">
    <w:abstractNumId w:val="37"/>
  </w:num>
  <w:num w:numId="31">
    <w:abstractNumId w:val="33"/>
  </w:num>
  <w:num w:numId="32">
    <w:abstractNumId w:val="22"/>
  </w:num>
  <w:num w:numId="33">
    <w:abstractNumId w:val="0"/>
  </w:num>
  <w:num w:numId="34">
    <w:abstractNumId w:val="12"/>
  </w:num>
  <w:num w:numId="35">
    <w:abstractNumId w:val="31"/>
  </w:num>
  <w:num w:numId="36">
    <w:abstractNumId w:val="28"/>
  </w:num>
  <w:num w:numId="37">
    <w:abstractNumId w:val="26"/>
  </w:num>
  <w:num w:numId="38">
    <w:abstractNumId w:val="4"/>
  </w:num>
  <w:num w:numId="39">
    <w:abstractNumId w:val="36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E2"/>
    <w:rsid w:val="000826F1"/>
    <w:rsid w:val="000B21F6"/>
    <w:rsid w:val="000F1F71"/>
    <w:rsid w:val="000F6AD1"/>
    <w:rsid w:val="00103213"/>
    <w:rsid w:val="00105188"/>
    <w:rsid w:val="0011419E"/>
    <w:rsid w:val="0012193B"/>
    <w:rsid w:val="00122606"/>
    <w:rsid w:val="00140226"/>
    <w:rsid w:val="001421F3"/>
    <w:rsid w:val="00154F73"/>
    <w:rsid w:val="00172DCE"/>
    <w:rsid w:val="001936B0"/>
    <w:rsid w:val="001A2D60"/>
    <w:rsid w:val="001B0191"/>
    <w:rsid w:val="001B5750"/>
    <w:rsid w:val="001C7E2D"/>
    <w:rsid w:val="001E75AE"/>
    <w:rsid w:val="00206FE7"/>
    <w:rsid w:val="00213183"/>
    <w:rsid w:val="00224F6D"/>
    <w:rsid w:val="002274EB"/>
    <w:rsid w:val="00237957"/>
    <w:rsid w:val="002424AE"/>
    <w:rsid w:val="00265771"/>
    <w:rsid w:val="00272B06"/>
    <w:rsid w:val="0028129A"/>
    <w:rsid w:val="0028361A"/>
    <w:rsid w:val="00287ED1"/>
    <w:rsid w:val="002935F3"/>
    <w:rsid w:val="002A1234"/>
    <w:rsid w:val="002A5D84"/>
    <w:rsid w:val="002A7691"/>
    <w:rsid w:val="002B2C83"/>
    <w:rsid w:val="002D68A6"/>
    <w:rsid w:val="002E032C"/>
    <w:rsid w:val="002F2D26"/>
    <w:rsid w:val="00301103"/>
    <w:rsid w:val="00305AFB"/>
    <w:rsid w:val="0031405D"/>
    <w:rsid w:val="003210D7"/>
    <w:rsid w:val="00327E31"/>
    <w:rsid w:val="003412D0"/>
    <w:rsid w:val="0034661F"/>
    <w:rsid w:val="00351801"/>
    <w:rsid w:val="00362FE3"/>
    <w:rsid w:val="00370F09"/>
    <w:rsid w:val="00381C91"/>
    <w:rsid w:val="003C01E2"/>
    <w:rsid w:val="00400D41"/>
    <w:rsid w:val="00431F31"/>
    <w:rsid w:val="0043346B"/>
    <w:rsid w:val="004346EA"/>
    <w:rsid w:val="00435849"/>
    <w:rsid w:val="00453B84"/>
    <w:rsid w:val="00461ADE"/>
    <w:rsid w:val="004678D9"/>
    <w:rsid w:val="004811A2"/>
    <w:rsid w:val="0048345F"/>
    <w:rsid w:val="00484779"/>
    <w:rsid w:val="004B2C24"/>
    <w:rsid w:val="004C44FA"/>
    <w:rsid w:val="004C7962"/>
    <w:rsid w:val="004D5DB0"/>
    <w:rsid w:val="004E3C39"/>
    <w:rsid w:val="004E5FC4"/>
    <w:rsid w:val="004F1BFD"/>
    <w:rsid w:val="004F2959"/>
    <w:rsid w:val="004F7AB7"/>
    <w:rsid w:val="00505F66"/>
    <w:rsid w:val="005343BD"/>
    <w:rsid w:val="00550EE9"/>
    <w:rsid w:val="00580E1E"/>
    <w:rsid w:val="0058302D"/>
    <w:rsid w:val="005963C4"/>
    <w:rsid w:val="005A48EC"/>
    <w:rsid w:val="005A589D"/>
    <w:rsid w:val="005B3018"/>
    <w:rsid w:val="005E3858"/>
    <w:rsid w:val="005E6A23"/>
    <w:rsid w:val="005F3575"/>
    <w:rsid w:val="005F5DB1"/>
    <w:rsid w:val="0060372D"/>
    <w:rsid w:val="00623166"/>
    <w:rsid w:val="00626116"/>
    <w:rsid w:val="00631C33"/>
    <w:rsid w:val="00631CCD"/>
    <w:rsid w:val="00635D9F"/>
    <w:rsid w:val="006420CA"/>
    <w:rsid w:val="00663F0C"/>
    <w:rsid w:val="00667C1D"/>
    <w:rsid w:val="00677976"/>
    <w:rsid w:val="006A4C50"/>
    <w:rsid w:val="006A745E"/>
    <w:rsid w:val="006B50E3"/>
    <w:rsid w:val="006D45EF"/>
    <w:rsid w:val="006D7FC7"/>
    <w:rsid w:val="006F037F"/>
    <w:rsid w:val="006F3027"/>
    <w:rsid w:val="00730CB6"/>
    <w:rsid w:val="00732BC4"/>
    <w:rsid w:val="0073371E"/>
    <w:rsid w:val="0073463A"/>
    <w:rsid w:val="00747221"/>
    <w:rsid w:val="00760D38"/>
    <w:rsid w:val="00767FCA"/>
    <w:rsid w:val="0079180D"/>
    <w:rsid w:val="00793BF8"/>
    <w:rsid w:val="007A712B"/>
    <w:rsid w:val="007C1479"/>
    <w:rsid w:val="007D479B"/>
    <w:rsid w:val="007E105B"/>
    <w:rsid w:val="007E4C09"/>
    <w:rsid w:val="00821200"/>
    <w:rsid w:val="008306DC"/>
    <w:rsid w:val="00842655"/>
    <w:rsid w:val="00875087"/>
    <w:rsid w:val="008A03E0"/>
    <w:rsid w:val="008A1CBD"/>
    <w:rsid w:val="008A47DD"/>
    <w:rsid w:val="008D32BA"/>
    <w:rsid w:val="00911747"/>
    <w:rsid w:val="00947CD0"/>
    <w:rsid w:val="00955663"/>
    <w:rsid w:val="00956810"/>
    <w:rsid w:val="00962F90"/>
    <w:rsid w:val="00965CD3"/>
    <w:rsid w:val="0099465F"/>
    <w:rsid w:val="009A0DA6"/>
    <w:rsid w:val="009A49FB"/>
    <w:rsid w:val="009B3EDB"/>
    <w:rsid w:val="009D3D12"/>
    <w:rsid w:val="009F107B"/>
    <w:rsid w:val="009F5985"/>
    <w:rsid w:val="00A00C83"/>
    <w:rsid w:val="00A1534E"/>
    <w:rsid w:val="00A20F59"/>
    <w:rsid w:val="00A24F9C"/>
    <w:rsid w:val="00A43D95"/>
    <w:rsid w:val="00A45915"/>
    <w:rsid w:val="00A56D51"/>
    <w:rsid w:val="00A702C8"/>
    <w:rsid w:val="00A80C58"/>
    <w:rsid w:val="00A918D0"/>
    <w:rsid w:val="00A95969"/>
    <w:rsid w:val="00A97289"/>
    <w:rsid w:val="00AB7E9F"/>
    <w:rsid w:val="00AE55B7"/>
    <w:rsid w:val="00AF41B5"/>
    <w:rsid w:val="00B1449D"/>
    <w:rsid w:val="00B22F57"/>
    <w:rsid w:val="00B36E87"/>
    <w:rsid w:val="00B50576"/>
    <w:rsid w:val="00B52981"/>
    <w:rsid w:val="00B61275"/>
    <w:rsid w:val="00B64708"/>
    <w:rsid w:val="00B775CC"/>
    <w:rsid w:val="00B931B2"/>
    <w:rsid w:val="00BC242E"/>
    <w:rsid w:val="00BC5DC4"/>
    <w:rsid w:val="00BD0DE2"/>
    <w:rsid w:val="00BD6DAB"/>
    <w:rsid w:val="00BE069B"/>
    <w:rsid w:val="00BE39E5"/>
    <w:rsid w:val="00C059D1"/>
    <w:rsid w:val="00C5798F"/>
    <w:rsid w:val="00C647E2"/>
    <w:rsid w:val="00C669D4"/>
    <w:rsid w:val="00C93CFC"/>
    <w:rsid w:val="00CE4EC4"/>
    <w:rsid w:val="00CF2E78"/>
    <w:rsid w:val="00D05C25"/>
    <w:rsid w:val="00D171EA"/>
    <w:rsid w:val="00D226D7"/>
    <w:rsid w:val="00D263B3"/>
    <w:rsid w:val="00D445DC"/>
    <w:rsid w:val="00D52B07"/>
    <w:rsid w:val="00D554FC"/>
    <w:rsid w:val="00DB60B5"/>
    <w:rsid w:val="00DC43D5"/>
    <w:rsid w:val="00DC59F8"/>
    <w:rsid w:val="00DE76B0"/>
    <w:rsid w:val="00E00E0D"/>
    <w:rsid w:val="00E02B47"/>
    <w:rsid w:val="00E05E51"/>
    <w:rsid w:val="00E31886"/>
    <w:rsid w:val="00E61E27"/>
    <w:rsid w:val="00E62BBB"/>
    <w:rsid w:val="00E811F5"/>
    <w:rsid w:val="00E84D82"/>
    <w:rsid w:val="00E9069B"/>
    <w:rsid w:val="00E9099D"/>
    <w:rsid w:val="00E95F4F"/>
    <w:rsid w:val="00EA085B"/>
    <w:rsid w:val="00EA1F31"/>
    <w:rsid w:val="00EC7C9C"/>
    <w:rsid w:val="00EE260E"/>
    <w:rsid w:val="00EE7687"/>
    <w:rsid w:val="00F5186B"/>
    <w:rsid w:val="00FD19E0"/>
    <w:rsid w:val="00FD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7BAEEF6-C6DF-4B45-9EEA-B5111BA4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34E"/>
  </w:style>
  <w:style w:type="paragraph" w:styleId="1">
    <w:name w:val="heading 1"/>
    <w:basedOn w:val="a"/>
    <w:next w:val="a"/>
    <w:link w:val="10"/>
    <w:qFormat/>
    <w:rsid w:val="00C647E2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7E2"/>
    <w:pPr>
      <w:spacing w:before="320" w:after="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C647E2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7E2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47E2"/>
    <w:pPr>
      <w:spacing w:before="280" w:after="0" w:line="360" w:lineRule="auto"/>
      <w:outlineLvl w:val="4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47E2"/>
    <w:pPr>
      <w:spacing w:before="280" w:after="80" w:line="360" w:lineRule="auto"/>
      <w:outlineLvl w:val="5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47E2"/>
    <w:pPr>
      <w:spacing w:before="280" w:after="0" w:line="360" w:lineRule="auto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47E2"/>
    <w:pPr>
      <w:spacing w:before="280" w:after="0" w:line="360" w:lineRule="auto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47E2"/>
    <w:pPr>
      <w:spacing w:before="280" w:after="0" w:line="360" w:lineRule="auto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47E2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47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647E2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647E2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647E2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647E2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b/>
      <w:bCs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647E2"/>
    <w:pPr>
      <w:spacing w:after="240" w:line="240" w:lineRule="auto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647E2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647E2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47E2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C647E2"/>
    <w:rPr>
      <w:b/>
      <w:bCs/>
      <w:spacing w:val="0"/>
    </w:rPr>
  </w:style>
  <w:style w:type="character" w:styleId="a9">
    <w:name w:val="Emphasis"/>
    <w:uiPriority w:val="20"/>
    <w:qFormat/>
    <w:rsid w:val="00C647E2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C647E2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C647E2"/>
    <w:rPr>
      <w:rFonts w:ascii="Calibri" w:eastAsia="Calibri" w:hAnsi="Calibri" w:cs="Times New Roman"/>
      <w:lang w:val="en-US" w:eastAsia="en-US" w:bidi="en-US"/>
    </w:rPr>
  </w:style>
  <w:style w:type="paragraph" w:styleId="ac">
    <w:name w:val="List Paragraph"/>
    <w:basedOn w:val="a"/>
    <w:uiPriority w:val="1"/>
    <w:qFormat/>
    <w:rsid w:val="00C647E2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C647E2"/>
    <w:rPr>
      <w:rFonts w:ascii="Calibri" w:eastAsia="Calibri" w:hAnsi="Calibri" w:cs="Times New Roman"/>
      <w:color w:val="5A5A5A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C647E2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647E2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C647E2"/>
    <w:rPr>
      <w:i/>
      <w:iCs/>
      <w:color w:val="5A5A5A"/>
    </w:rPr>
  </w:style>
  <w:style w:type="character" w:styleId="af0">
    <w:name w:val="Intense Emphasis"/>
    <w:uiPriority w:val="21"/>
    <w:qFormat/>
    <w:rsid w:val="00C647E2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647E2"/>
    <w:rPr>
      <w:smallCaps/>
    </w:rPr>
  </w:style>
  <w:style w:type="character" w:styleId="af2">
    <w:name w:val="Intense Reference"/>
    <w:uiPriority w:val="32"/>
    <w:qFormat/>
    <w:rsid w:val="00C647E2"/>
    <w:rPr>
      <w:b/>
      <w:bCs/>
      <w:smallCaps/>
      <w:color w:val="auto"/>
    </w:rPr>
  </w:style>
  <w:style w:type="character" w:styleId="af3">
    <w:name w:val="Book Title"/>
    <w:uiPriority w:val="33"/>
    <w:qFormat/>
    <w:rsid w:val="00C647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647E2"/>
    <w:pPr>
      <w:outlineLvl w:val="9"/>
    </w:pPr>
  </w:style>
  <w:style w:type="paragraph" w:styleId="af5">
    <w:name w:val="Balloon Text"/>
    <w:basedOn w:val="a"/>
    <w:link w:val="af6"/>
    <w:uiPriority w:val="99"/>
    <w:unhideWhenUsed/>
    <w:rsid w:val="00C647E2"/>
    <w:pPr>
      <w:spacing w:after="0" w:line="240" w:lineRule="auto"/>
      <w:ind w:firstLine="360"/>
    </w:pPr>
    <w:rPr>
      <w:rFonts w:ascii="Tahoma" w:eastAsia="Calibri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C647E2"/>
    <w:rPr>
      <w:rFonts w:ascii="Tahoma" w:eastAsia="Calibri" w:hAnsi="Tahoma" w:cs="Times New Roman"/>
      <w:sz w:val="16"/>
      <w:szCs w:val="16"/>
    </w:rPr>
  </w:style>
  <w:style w:type="paragraph" w:styleId="af7">
    <w:name w:val="Block Text"/>
    <w:basedOn w:val="a"/>
    <w:rsid w:val="00C647E2"/>
    <w:pPr>
      <w:spacing w:after="0" w:line="240" w:lineRule="auto"/>
      <w:ind w:left="-180" w:right="-8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9"/>
    <w:rsid w:val="00C647E2"/>
    <w:pPr>
      <w:spacing w:after="0" w:line="240" w:lineRule="auto"/>
      <w:ind w:left="-1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C647E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C647E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"/>
    <w:link w:val="afb"/>
    <w:qFormat/>
    <w:rsid w:val="00C647E2"/>
    <w:pPr>
      <w:spacing w:after="0" w:line="240" w:lineRule="auto"/>
      <w:ind w:right="-152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2"/>
    <w:basedOn w:val="a"/>
    <w:link w:val="26"/>
    <w:rsid w:val="00C647E2"/>
    <w:pPr>
      <w:spacing w:after="0" w:line="240" w:lineRule="auto"/>
      <w:ind w:right="-1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C647E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C647E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1">
    <w:name w:val="Текст1"/>
    <w:basedOn w:val="a"/>
    <w:rsid w:val="00C647E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WW-Absatz-Standardschriftart1">
    <w:name w:val="WW-Absatz-Standardschriftart1"/>
    <w:rsid w:val="00C647E2"/>
  </w:style>
  <w:style w:type="paragraph" w:styleId="afc">
    <w:name w:val="header"/>
    <w:basedOn w:val="a"/>
    <w:link w:val="afd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Верхний колонтитул Знак"/>
    <w:basedOn w:val="a0"/>
    <w:link w:val="afc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footer"/>
    <w:basedOn w:val="a"/>
    <w:link w:val="aff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Нижний колонтитул Знак"/>
    <w:basedOn w:val="a0"/>
    <w:link w:val="afe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C64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64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C647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List"/>
    <w:basedOn w:val="a"/>
    <w:rsid w:val="00C647E2"/>
    <w:pPr>
      <w:spacing w:after="0" w:line="240" w:lineRule="exact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character" w:styleId="aff1">
    <w:name w:val="footnote reference"/>
    <w:semiHidden/>
    <w:rsid w:val="00C647E2"/>
    <w:rPr>
      <w:vertAlign w:val="superscript"/>
    </w:rPr>
  </w:style>
  <w:style w:type="paragraph" w:styleId="aff2">
    <w:name w:val="footnote text"/>
    <w:basedOn w:val="a"/>
    <w:link w:val="aff3"/>
    <w:semiHidden/>
    <w:rsid w:val="00C647E2"/>
    <w:pPr>
      <w:suppressLineNumber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3">
    <w:name w:val="Текст сноски Знак"/>
    <w:basedOn w:val="a0"/>
    <w:link w:val="aff2"/>
    <w:semiHidden/>
    <w:rsid w:val="00C647E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4">
    <w:name w:val="Normal (Web)"/>
    <w:basedOn w:val="a"/>
    <w:uiPriority w:val="99"/>
    <w:unhideWhenUsed/>
    <w:rsid w:val="005E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B50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50E3"/>
    <w:pPr>
      <w:widowControl w:val="0"/>
      <w:autoSpaceDE w:val="0"/>
      <w:autoSpaceDN w:val="0"/>
      <w:spacing w:after="0" w:line="186" w:lineRule="exact"/>
      <w:ind w:left="1138"/>
    </w:pPr>
    <w:rPr>
      <w:rFonts w:ascii="Times New Roman" w:eastAsia="Times New Roman" w:hAnsi="Times New Roman" w:cs="Times New Roman"/>
      <w:lang w:eastAsia="en-US"/>
    </w:rPr>
  </w:style>
  <w:style w:type="character" w:customStyle="1" w:styleId="searchresult">
    <w:name w:val="search_result"/>
    <w:basedOn w:val="a0"/>
    <w:rsid w:val="00965CD3"/>
  </w:style>
  <w:style w:type="character" w:styleId="aff5">
    <w:name w:val="Hyperlink"/>
    <w:basedOn w:val="a0"/>
    <w:uiPriority w:val="99"/>
    <w:semiHidden/>
    <w:unhideWhenUsed/>
    <w:rsid w:val="00965C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D9015B6C01C191F7B42B2F6E0D750C26688E6DB0D81C9D1082A7EE39B7C501B2DFA0103BABBC87055FEF08BD816C4FE050E45D3E1538EC0N8i2D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seur.ru/Dopolnitelnie_razyasneniya_Profsouza_i_Minobrnauki_Rossii_po_sokrascheniu_i_ustraneniu_izbitochnoy_otchetnosti_uchiteley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608565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eur.ru/Sovmestnoe_pismo_Minobrnauki_i_Profsouza_po_sokrascheniu_i_ustraneniu_izbitochnoy_otchetnosti_uchitele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10" Type="http://schemas.openxmlformats.org/officeDocument/2006/relationships/hyperlink" Target="consultantplus://offline/ref=71240E15549C330D686307DE5B8FEE84EDA9EABAD599D80345D8384D32186E5AE38D648855i5l7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240E15549C330D686307DE5B8FEE84EDA9EABAD599D80345D8384D32186E5AE38D64895Ci5lFF" TargetMode="External"/><Relationship Id="rId14" Type="http://schemas.openxmlformats.org/officeDocument/2006/relationships/hyperlink" Target="consultantplus://offline/ref=8D9015B6C01C191F7B42B2F6E0D750C26189E0D80486C9D1082A7EE39B7C501B2DFA0104BDB2C32D04B1F1D79E43D7FD070E46D1FDN5i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4168F-105F-4C3C-AD81-ECED2F6F2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16734</Words>
  <Characters>95390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Титаренко Т.А.</cp:lastModifiedBy>
  <cp:revision>3</cp:revision>
  <cp:lastPrinted>2022-03-04T05:42:00Z</cp:lastPrinted>
  <dcterms:created xsi:type="dcterms:W3CDTF">2022-03-10T09:50:00Z</dcterms:created>
  <dcterms:modified xsi:type="dcterms:W3CDTF">2022-03-10T09:50:00Z</dcterms:modified>
</cp:coreProperties>
</file>